
<file path=[Content_Types].xml><?xml version="1.0" encoding="utf-8"?>
<Types xmlns="http://schemas.openxmlformats.org/package/2006/content-types">
  <Default Extension="(null)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D238" w14:textId="47730329" w:rsidR="00C87736" w:rsidRPr="00394517" w:rsidRDefault="00C87736" w:rsidP="00F37FEB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9D091" wp14:editId="0122AAD2">
                <wp:simplePos x="0" y="0"/>
                <wp:positionH relativeFrom="column">
                  <wp:posOffset>-817474</wp:posOffset>
                </wp:positionH>
                <wp:positionV relativeFrom="paragraph">
                  <wp:posOffset>285293</wp:posOffset>
                </wp:positionV>
                <wp:extent cx="6115508" cy="877824"/>
                <wp:effectExtent l="0" t="0" r="19050" b="11430"/>
                <wp:wrapNone/>
                <wp:docPr id="23" name="Dela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508" cy="877824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5797" w14:textId="5190B4C3" w:rsidR="00C87736" w:rsidRPr="00243183" w:rsidRDefault="00C87736" w:rsidP="00C8773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ab/>
                            </w:r>
                            <w:r w:rsidR="00243183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43183">
                              <w:rPr>
                                <w:rFonts w:ascii="Helvetica" w:hAnsi="Helvetica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Conversation </w:t>
                            </w:r>
                            <w:r w:rsidR="00243183">
                              <w:rPr>
                                <w:rFonts w:ascii="Helvetica" w:hAnsi="Helvetica"/>
                                <w:b/>
                                <w:bCs/>
                                <w:sz w:val="60"/>
                                <w:szCs w:val="60"/>
                              </w:rPr>
                              <w:t>G</w:t>
                            </w:r>
                            <w:r w:rsidRPr="00243183">
                              <w:rPr>
                                <w:rFonts w:ascii="Helvetica" w:hAnsi="Helvetica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uide </w:t>
                            </w:r>
                          </w:p>
                          <w:p w14:paraId="2C699B60" w14:textId="77777777" w:rsidR="00C87736" w:rsidRDefault="00C87736" w:rsidP="00C87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135" coordsize="21600,21600" o:spt="135" path="m10800,qx21600,10800,10800,21600l,21600,,xe" w14:anchorId="0239D091">
                <v:stroke joinstyle="miter"/>
                <v:path textboxrect="0,3163,18437,18437" gradientshapeok="t" o:connecttype="rect"/>
              </v:shapetype>
              <v:shape id="Delay 23" style="position:absolute;margin-left:-64.35pt;margin-top:22.45pt;width:481.55pt;height:69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d1b8b [3204]" strokecolor="#5d0d44 [1604]" strokeweight="1pt" type="#_x0000_t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">
                <v:textbox>
                  <w:txbxContent>
                    <w:p w:rsidRPr="00243183" w:rsidR="00C87736" w:rsidP="00C87736" w:rsidRDefault="00C87736" w14:paraId="7ACA5797" w14:textId="5190B4C3">
                      <w:pPr>
                        <w:rPr>
                          <w:rFonts w:ascii="Helvetica" w:hAnsi="Helvetica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ab/>
                      </w:r>
                      <w:r w:rsidR="00243183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   </w:t>
                      </w:r>
                      <w:r w:rsidRPr="00243183">
                        <w:rPr>
                          <w:rFonts w:ascii="Helvetica" w:hAnsi="Helvetica"/>
                          <w:b/>
                          <w:bCs/>
                          <w:sz w:val="60"/>
                          <w:szCs w:val="60"/>
                        </w:rPr>
                        <w:t xml:space="preserve">Conversation </w:t>
                      </w:r>
                      <w:r w:rsidR="00243183">
                        <w:rPr>
                          <w:rFonts w:ascii="Helvetica" w:hAnsi="Helvetica"/>
                          <w:b/>
                          <w:bCs/>
                          <w:sz w:val="60"/>
                          <w:szCs w:val="60"/>
                        </w:rPr>
                        <w:t>G</w:t>
                      </w:r>
                      <w:r w:rsidRPr="00243183">
                        <w:rPr>
                          <w:rFonts w:ascii="Helvetica" w:hAnsi="Helvetica"/>
                          <w:b/>
                          <w:bCs/>
                          <w:sz w:val="60"/>
                          <w:szCs w:val="60"/>
                        </w:rPr>
                        <w:t xml:space="preserve">uide </w:t>
                      </w:r>
                    </w:p>
                    <w:p w:rsidR="00C87736" w:rsidP="00C87736" w:rsidRDefault="00C87736" w14:paraId="2C699B60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FEB" w:rsidRPr="00394517">
        <w:rPr>
          <w:rFonts w:ascii="Helvetica" w:hAnsi="Helvetica"/>
          <w:sz w:val="24"/>
          <w:szCs w:val="24"/>
        </w:rPr>
        <w:t>Inflation – workers are not to blam</w:t>
      </w:r>
      <w:r w:rsidRPr="00394517">
        <w:rPr>
          <w:rFonts w:ascii="Helvetica" w:hAnsi="Helvetica"/>
          <w:sz w:val="24"/>
          <w:szCs w:val="24"/>
        </w:rPr>
        <w:t>e</w:t>
      </w:r>
    </w:p>
    <w:p w14:paraId="142EF813" w14:textId="29F21742" w:rsidR="00C87736" w:rsidRDefault="00C87736" w:rsidP="00F37FEB">
      <w:pPr>
        <w:rPr>
          <w:rFonts w:ascii="Helvetica" w:hAnsi="Helvetica"/>
        </w:rPr>
      </w:pPr>
    </w:p>
    <w:p w14:paraId="38B178EF" w14:textId="78208F86" w:rsidR="00F37FEB" w:rsidRPr="00C87736" w:rsidRDefault="00F37FEB" w:rsidP="00F37FEB">
      <w:pPr>
        <w:rPr>
          <w:rFonts w:ascii="Helvetica" w:hAnsi="Helvetica"/>
          <w:sz w:val="22"/>
          <w:szCs w:val="20"/>
        </w:rPr>
      </w:pPr>
      <w:r w:rsidRPr="0063560B">
        <w:rPr>
          <w:rFonts w:ascii="Helvetica" w:hAnsi="Helvetica"/>
          <w:sz w:val="36"/>
          <w:szCs w:val="36"/>
        </w:rPr>
        <w:t xml:space="preserve">Conversation guide </w:t>
      </w:r>
    </w:p>
    <w:p w14:paraId="0B793A80" w14:textId="77777777" w:rsidR="00F37FEB" w:rsidRDefault="00F37FEB" w:rsidP="00F37FEB">
      <w:pPr>
        <w:rPr>
          <w:rFonts w:ascii="Helvetica" w:hAnsi="Helvetica"/>
        </w:rPr>
      </w:pPr>
    </w:p>
    <w:p w14:paraId="44C5F387" w14:textId="71F92901" w:rsidR="00F37FEB" w:rsidRPr="00394517" w:rsidRDefault="00F37FEB" w:rsidP="00F37FEB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 xml:space="preserve">This template has been prepared to support union activists </w:t>
      </w:r>
      <w:r w:rsidR="000C6FDF">
        <w:rPr>
          <w:rFonts w:ascii="Helvetica" w:hAnsi="Helvetica"/>
          <w:sz w:val="24"/>
          <w:szCs w:val="24"/>
        </w:rPr>
        <w:t>in conversation</w:t>
      </w:r>
      <w:r w:rsidRPr="00394517">
        <w:rPr>
          <w:rFonts w:ascii="Helvetica" w:hAnsi="Helvetica"/>
          <w:sz w:val="24"/>
          <w:szCs w:val="24"/>
        </w:rPr>
        <w:t xml:space="preserve"> </w:t>
      </w:r>
      <w:r w:rsidR="000C6FDF">
        <w:rPr>
          <w:rFonts w:ascii="Helvetica" w:hAnsi="Helvetica"/>
          <w:sz w:val="24"/>
          <w:szCs w:val="24"/>
        </w:rPr>
        <w:t>with</w:t>
      </w:r>
      <w:r w:rsidRPr="00394517">
        <w:rPr>
          <w:rFonts w:ascii="Helvetica" w:hAnsi="Helvetica"/>
          <w:sz w:val="24"/>
          <w:szCs w:val="24"/>
        </w:rPr>
        <w:t xml:space="preserve"> </w:t>
      </w:r>
      <w:r w:rsidR="3687C21D" w:rsidRPr="0103E91E">
        <w:rPr>
          <w:rFonts w:ascii="Helvetica" w:hAnsi="Helvetica"/>
          <w:sz w:val="24"/>
          <w:szCs w:val="24"/>
        </w:rPr>
        <w:t>work</w:t>
      </w:r>
      <w:r w:rsidRPr="0103E91E">
        <w:rPr>
          <w:rFonts w:ascii="Helvetica" w:hAnsi="Helvetica"/>
          <w:sz w:val="24"/>
          <w:szCs w:val="24"/>
        </w:rPr>
        <w:t xml:space="preserve">mates </w:t>
      </w:r>
      <w:r w:rsidR="1C956DD8" w:rsidRPr="0103E91E">
        <w:rPr>
          <w:rFonts w:ascii="Helvetica" w:hAnsi="Helvetica"/>
          <w:sz w:val="24"/>
          <w:szCs w:val="24"/>
        </w:rPr>
        <w:t>and with others</w:t>
      </w:r>
      <w:r w:rsidRPr="00394517">
        <w:rPr>
          <w:rFonts w:ascii="Helvetica" w:hAnsi="Helvetica"/>
          <w:sz w:val="24"/>
          <w:szCs w:val="24"/>
        </w:rPr>
        <w:t xml:space="preserve"> in the </w:t>
      </w:r>
      <w:r w:rsidR="000C6FDF">
        <w:rPr>
          <w:rFonts w:ascii="Helvetica" w:hAnsi="Helvetica"/>
          <w:sz w:val="24"/>
          <w:szCs w:val="24"/>
        </w:rPr>
        <w:t>community.</w:t>
      </w:r>
    </w:p>
    <w:p w14:paraId="4E4032D2" w14:textId="77777777" w:rsidR="00F37FEB" w:rsidRPr="00394517" w:rsidRDefault="00F37FEB" w:rsidP="00F37FEB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 xml:space="preserve">The template can be used for almost any conversation linked to inflation, economics, and the rising cost of living. </w:t>
      </w:r>
    </w:p>
    <w:p w14:paraId="42B50775" w14:textId="2A291B40" w:rsidR="000C6FDF" w:rsidRDefault="00F37FEB" w:rsidP="000C6FDF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The purpose of the conversation would be to redirect the conversation away from workers as the cause of inflation</w:t>
      </w:r>
      <w:r w:rsidR="000C6FDF">
        <w:rPr>
          <w:rFonts w:ascii="Helvetica" w:hAnsi="Helvetica"/>
          <w:sz w:val="24"/>
          <w:szCs w:val="24"/>
        </w:rPr>
        <w:t xml:space="preserve">, and </w:t>
      </w:r>
      <w:r w:rsidR="004F5DA2">
        <w:rPr>
          <w:rFonts w:ascii="Helvetica" w:hAnsi="Helvetica"/>
          <w:sz w:val="24"/>
          <w:szCs w:val="24"/>
        </w:rPr>
        <w:t xml:space="preserve">bring focus </w:t>
      </w:r>
      <w:r w:rsidR="008C412C">
        <w:rPr>
          <w:rFonts w:ascii="Helvetica" w:hAnsi="Helvetica"/>
          <w:sz w:val="24"/>
          <w:szCs w:val="24"/>
        </w:rPr>
        <w:t xml:space="preserve">to declining real wages, </w:t>
      </w:r>
      <w:r w:rsidR="00F41AEE">
        <w:rPr>
          <w:rFonts w:ascii="Helvetica" w:hAnsi="Helvetica"/>
          <w:sz w:val="24"/>
          <w:szCs w:val="24"/>
        </w:rPr>
        <w:t>spiralling</w:t>
      </w:r>
      <w:r w:rsidR="00AD6B2E">
        <w:rPr>
          <w:rFonts w:ascii="Helvetica" w:hAnsi="Helvetica"/>
          <w:sz w:val="24"/>
          <w:szCs w:val="24"/>
        </w:rPr>
        <w:t xml:space="preserve"> costs and </w:t>
      </w:r>
      <w:r w:rsidR="00F41AEE">
        <w:rPr>
          <w:rFonts w:ascii="Helvetica" w:hAnsi="Helvetica"/>
          <w:sz w:val="24"/>
          <w:szCs w:val="24"/>
        </w:rPr>
        <w:t xml:space="preserve">profit driven inflation. </w:t>
      </w:r>
    </w:p>
    <w:p w14:paraId="6B95FC05" w14:textId="77777777" w:rsidR="000C6FDF" w:rsidRPr="00394517" w:rsidRDefault="000C6FDF" w:rsidP="000C6FDF">
      <w:pPr>
        <w:pBdr>
          <w:bottom w:val="dotted" w:sz="4" w:space="1" w:color="auto"/>
        </w:pBdr>
        <w:rPr>
          <w:rFonts w:ascii="Helvetica" w:hAnsi="Helvetica"/>
          <w:sz w:val="24"/>
          <w:szCs w:val="24"/>
        </w:rPr>
      </w:pPr>
    </w:p>
    <w:p w14:paraId="5FBA20BE" w14:textId="41BDE018" w:rsidR="00F37FEB" w:rsidRPr="00394517" w:rsidRDefault="00F37FEB" w:rsidP="00F37FEB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Those in power will try and say:</w:t>
      </w:r>
    </w:p>
    <w:p w14:paraId="028704C6" w14:textId="5227F915" w:rsidR="00F37FEB" w:rsidRPr="00394517" w:rsidRDefault="00F37FEB" w:rsidP="00F37FEB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Workers need t</w:t>
      </w:r>
      <w:r w:rsidR="000C6FDF">
        <w:rPr>
          <w:rFonts w:ascii="Helvetica" w:hAnsi="Helvetica"/>
          <w:sz w:val="24"/>
          <w:szCs w:val="24"/>
        </w:rPr>
        <w:t xml:space="preserve">o be </w:t>
      </w:r>
      <w:r w:rsidRPr="00394517">
        <w:rPr>
          <w:rFonts w:ascii="Helvetica" w:hAnsi="Helvetica"/>
          <w:sz w:val="24"/>
          <w:szCs w:val="24"/>
        </w:rPr>
        <w:t>modest in their claims</w:t>
      </w:r>
      <w:r w:rsidR="000C6FDF">
        <w:rPr>
          <w:rFonts w:ascii="Helvetica" w:hAnsi="Helvetica"/>
          <w:sz w:val="24"/>
          <w:szCs w:val="24"/>
        </w:rPr>
        <w:t>,</w:t>
      </w:r>
      <w:r w:rsidRPr="00394517">
        <w:rPr>
          <w:rFonts w:ascii="Helvetica" w:hAnsi="Helvetica"/>
          <w:sz w:val="24"/>
          <w:szCs w:val="24"/>
        </w:rPr>
        <w:t xml:space="preserve"> as business have been through </w:t>
      </w:r>
      <w:r w:rsidR="00423254">
        <w:rPr>
          <w:rFonts w:ascii="Helvetica" w:hAnsi="Helvetica"/>
          <w:sz w:val="24"/>
          <w:szCs w:val="24"/>
        </w:rPr>
        <w:t>tough times</w:t>
      </w:r>
      <w:r w:rsidRPr="00394517">
        <w:rPr>
          <w:rFonts w:ascii="Helvetica" w:hAnsi="Helvetica"/>
          <w:sz w:val="24"/>
          <w:szCs w:val="24"/>
        </w:rPr>
        <w:t xml:space="preserve"> with COVID.</w:t>
      </w:r>
      <w:r w:rsidRPr="00394517">
        <w:rPr>
          <w:rFonts w:ascii="Helvetica" w:hAnsi="Helvetica"/>
          <w:sz w:val="24"/>
          <w:szCs w:val="24"/>
        </w:rPr>
        <w:br/>
      </w:r>
    </w:p>
    <w:p w14:paraId="10CEDB0D" w14:textId="77777777" w:rsidR="00F37FEB" w:rsidRPr="00394517" w:rsidRDefault="00F37FEB" w:rsidP="00F37FEB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Higher wage claims will increase inflation.</w:t>
      </w:r>
      <w:r w:rsidRPr="00394517">
        <w:rPr>
          <w:rFonts w:ascii="Helvetica" w:hAnsi="Helvetica"/>
          <w:sz w:val="24"/>
          <w:szCs w:val="24"/>
        </w:rPr>
        <w:br/>
      </w:r>
    </w:p>
    <w:p w14:paraId="6AB64143" w14:textId="761E1D61" w:rsidR="00F37FEB" w:rsidRPr="00394517" w:rsidRDefault="00F37FEB" w:rsidP="00F37FEB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 xml:space="preserve">The </w:t>
      </w:r>
      <w:r w:rsidR="00967B4C">
        <w:rPr>
          <w:rFonts w:ascii="Helvetica" w:hAnsi="Helvetica"/>
          <w:sz w:val="24"/>
          <w:szCs w:val="24"/>
        </w:rPr>
        <w:t xml:space="preserve">market of </w:t>
      </w:r>
      <w:r w:rsidRPr="00394517">
        <w:rPr>
          <w:rFonts w:ascii="Helvetica" w:hAnsi="Helvetica"/>
          <w:sz w:val="24"/>
          <w:szCs w:val="24"/>
        </w:rPr>
        <w:t xml:space="preserve">supply and demand will </w:t>
      </w:r>
      <w:r w:rsidR="000702C6">
        <w:rPr>
          <w:rFonts w:ascii="Helvetica" w:hAnsi="Helvetica"/>
          <w:sz w:val="24"/>
          <w:szCs w:val="24"/>
        </w:rPr>
        <w:t>set</w:t>
      </w:r>
      <w:r w:rsidRPr="00394517">
        <w:rPr>
          <w:rFonts w:ascii="Helvetica" w:hAnsi="Helvetica"/>
          <w:sz w:val="24"/>
          <w:szCs w:val="24"/>
        </w:rPr>
        <w:t xml:space="preserve"> wages.</w:t>
      </w:r>
      <w:r w:rsidRPr="00394517">
        <w:rPr>
          <w:rFonts w:ascii="Helvetica" w:hAnsi="Helvetica"/>
          <w:sz w:val="24"/>
          <w:szCs w:val="24"/>
        </w:rPr>
        <w:br/>
      </w:r>
    </w:p>
    <w:p w14:paraId="6CF29961" w14:textId="77777777" w:rsidR="00F37FEB" w:rsidRPr="00394517" w:rsidRDefault="00F37FEB" w:rsidP="00F37FEB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Proposed changes to industrial relations legislation and the introduction of sector bargaining will make companies uncompetitive.</w:t>
      </w:r>
      <w:r w:rsidRPr="00394517">
        <w:rPr>
          <w:rFonts w:ascii="Helvetica" w:hAnsi="Helvetica"/>
          <w:sz w:val="24"/>
          <w:szCs w:val="24"/>
        </w:rPr>
        <w:br/>
      </w:r>
    </w:p>
    <w:p w14:paraId="31F3099D" w14:textId="77777777" w:rsidR="00F37FEB" w:rsidRPr="00394517" w:rsidRDefault="00F37FEB" w:rsidP="00F37FEB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 xml:space="preserve">These are some of the arguments that are used by employers and many journalists.  The assumptions behind these arguments are incorrect. </w:t>
      </w:r>
    </w:p>
    <w:p w14:paraId="7C3F6D53" w14:textId="2C4AC18D" w:rsidR="00F37FEB" w:rsidRPr="00394517" w:rsidRDefault="00F37FEB" w:rsidP="00F37FEB">
      <w:pPr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The real experience workers have is:</w:t>
      </w:r>
    </w:p>
    <w:p w14:paraId="28520F93" w14:textId="77777777" w:rsidR="00F37FEB" w:rsidRPr="00394517" w:rsidRDefault="00F37FEB" w:rsidP="00F37FEB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Declining real wages.</w:t>
      </w:r>
      <w:r w:rsidRPr="00394517">
        <w:rPr>
          <w:rFonts w:ascii="Helvetica" w:hAnsi="Helvetica"/>
          <w:sz w:val="24"/>
          <w:szCs w:val="24"/>
        </w:rPr>
        <w:br/>
      </w:r>
    </w:p>
    <w:p w14:paraId="6F2C4F25" w14:textId="7BE27004" w:rsidR="00F37FEB" w:rsidRPr="00394517" w:rsidRDefault="00F37FEB" w:rsidP="00F37FEB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>Food</w:t>
      </w:r>
      <w:r w:rsidR="000C6FDF">
        <w:rPr>
          <w:rFonts w:ascii="Helvetica" w:hAnsi="Helvetica"/>
          <w:sz w:val="24"/>
          <w:szCs w:val="24"/>
        </w:rPr>
        <w:t xml:space="preserve">, </w:t>
      </w:r>
      <w:r w:rsidRPr="00394517">
        <w:rPr>
          <w:rFonts w:ascii="Helvetica" w:hAnsi="Helvetica"/>
          <w:sz w:val="24"/>
          <w:szCs w:val="24"/>
        </w:rPr>
        <w:t xml:space="preserve">bills </w:t>
      </w:r>
      <w:r w:rsidR="000C6FDF">
        <w:rPr>
          <w:rFonts w:ascii="Helvetica" w:hAnsi="Helvetica"/>
          <w:sz w:val="24"/>
          <w:szCs w:val="24"/>
        </w:rPr>
        <w:t xml:space="preserve">and travel </w:t>
      </w:r>
      <w:r w:rsidRPr="00394517">
        <w:rPr>
          <w:rFonts w:ascii="Helvetica" w:hAnsi="Helvetica"/>
          <w:sz w:val="24"/>
          <w:szCs w:val="24"/>
        </w:rPr>
        <w:t>are all rising</w:t>
      </w:r>
      <w:r w:rsidR="000C6FDF">
        <w:rPr>
          <w:rFonts w:ascii="Helvetica" w:hAnsi="Helvetica"/>
          <w:sz w:val="24"/>
          <w:szCs w:val="24"/>
        </w:rPr>
        <w:t>,</w:t>
      </w:r>
      <w:r w:rsidRPr="00394517">
        <w:rPr>
          <w:rFonts w:ascii="Helvetica" w:hAnsi="Helvetica"/>
          <w:sz w:val="24"/>
          <w:szCs w:val="24"/>
        </w:rPr>
        <w:t xml:space="preserve"> and the money we earn increasingly struggles to cover our costs.</w:t>
      </w:r>
      <w:r w:rsidRPr="00394517">
        <w:rPr>
          <w:rFonts w:ascii="Helvetica" w:hAnsi="Helvetica"/>
          <w:sz w:val="24"/>
          <w:szCs w:val="24"/>
        </w:rPr>
        <w:br/>
      </w:r>
    </w:p>
    <w:p w14:paraId="11E528FE" w14:textId="3297FF72" w:rsidR="00F37FEB" w:rsidRPr="00394517" w:rsidRDefault="00F37FEB" w:rsidP="00F37FEB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394517">
        <w:rPr>
          <w:rFonts w:ascii="Helvetica" w:hAnsi="Helvetica"/>
          <w:sz w:val="24"/>
          <w:szCs w:val="24"/>
        </w:rPr>
        <w:t xml:space="preserve">Insecure work has </w:t>
      </w:r>
      <w:r w:rsidR="005D1480" w:rsidRPr="00394517">
        <w:rPr>
          <w:rFonts w:ascii="Helvetica" w:hAnsi="Helvetica"/>
          <w:sz w:val="24"/>
          <w:szCs w:val="24"/>
        </w:rPr>
        <w:t>increase</w:t>
      </w:r>
      <w:r w:rsidR="005D1480">
        <w:rPr>
          <w:rFonts w:ascii="Helvetica" w:hAnsi="Helvetica"/>
          <w:sz w:val="24"/>
          <w:szCs w:val="24"/>
        </w:rPr>
        <w:t>d</w:t>
      </w:r>
      <w:r w:rsidR="005D1480" w:rsidRPr="00394517">
        <w:rPr>
          <w:rFonts w:ascii="Helvetica" w:hAnsi="Helvetica"/>
          <w:sz w:val="24"/>
          <w:szCs w:val="24"/>
        </w:rPr>
        <w:t xml:space="preserve"> and</w:t>
      </w:r>
      <w:r w:rsidR="00127222">
        <w:rPr>
          <w:rFonts w:ascii="Helvetica" w:hAnsi="Helvetica"/>
          <w:sz w:val="24"/>
          <w:szCs w:val="24"/>
        </w:rPr>
        <w:t xml:space="preserve"> done so </w:t>
      </w:r>
      <w:r w:rsidRPr="00394517">
        <w:rPr>
          <w:rFonts w:ascii="Helvetica" w:hAnsi="Helvetica"/>
          <w:sz w:val="24"/>
          <w:szCs w:val="24"/>
        </w:rPr>
        <w:t xml:space="preserve">at the expense of secure </w:t>
      </w:r>
      <w:r w:rsidR="000D255B">
        <w:rPr>
          <w:rFonts w:ascii="Helvetica" w:hAnsi="Helvetica"/>
          <w:sz w:val="24"/>
          <w:szCs w:val="24"/>
        </w:rPr>
        <w:t xml:space="preserve">union </w:t>
      </w:r>
      <w:r w:rsidRPr="00394517">
        <w:rPr>
          <w:rFonts w:ascii="Helvetica" w:hAnsi="Helvetica"/>
          <w:sz w:val="24"/>
          <w:szCs w:val="24"/>
        </w:rPr>
        <w:t>jobs</w:t>
      </w:r>
      <w:r w:rsidR="000C6FDF">
        <w:rPr>
          <w:rFonts w:ascii="Helvetica" w:hAnsi="Helvetica"/>
          <w:sz w:val="24"/>
          <w:szCs w:val="24"/>
        </w:rPr>
        <w:t>.</w:t>
      </w:r>
      <w:r w:rsidRPr="00394517">
        <w:rPr>
          <w:rFonts w:ascii="Helvetica" w:hAnsi="Helvetica"/>
          <w:sz w:val="24"/>
          <w:szCs w:val="24"/>
        </w:rPr>
        <w:t xml:space="preserve"> </w:t>
      </w:r>
      <w:r w:rsidRPr="00394517">
        <w:rPr>
          <w:rFonts w:ascii="Helvetica" w:hAnsi="Helvetica"/>
          <w:sz w:val="24"/>
          <w:szCs w:val="24"/>
        </w:rPr>
        <w:br/>
      </w:r>
    </w:p>
    <w:p w14:paraId="1F625724" w14:textId="7A116DEB" w:rsidR="00F37FEB" w:rsidRPr="00394517" w:rsidRDefault="00CA680F" w:rsidP="00F37FEB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Wage competition</w:t>
      </w:r>
      <w:r w:rsidR="00F37FEB" w:rsidRPr="00394517">
        <w:rPr>
          <w:rFonts w:ascii="Helvetica" w:hAnsi="Helvetica"/>
          <w:sz w:val="24"/>
          <w:szCs w:val="24"/>
        </w:rPr>
        <w:t xml:space="preserve"> has driven down pay and conditions</w:t>
      </w:r>
      <w:r w:rsidR="000C6FDF">
        <w:rPr>
          <w:rFonts w:ascii="Helvetica" w:hAnsi="Helvetica"/>
          <w:sz w:val="24"/>
          <w:szCs w:val="24"/>
        </w:rPr>
        <w:t>.</w:t>
      </w:r>
      <w:r w:rsidR="00F37FEB" w:rsidRPr="00394517">
        <w:rPr>
          <w:rFonts w:ascii="Helvetica" w:hAnsi="Helvetica"/>
          <w:sz w:val="24"/>
          <w:szCs w:val="24"/>
        </w:rPr>
        <w:t xml:space="preserve"> </w:t>
      </w:r>
    </w:p>
    <w:p w14:paraId="1F35C584" w14:textId="77777777" w:rsidR="000C6FDF" w:rsidRDefault="000C6FDF" w:rsidP="00F37FEB">
      <w:pPr>
        <w:rPr>
          <w:rFonts w:ascii="Helvetica" w:hAnsi="Helvetica"/>
        </w:rPr>
      </w:pPr>
    </w:p>
    <w:p w14:paraId="2F092A6D" w14:textId="5E4126A2" w:rsidR="00F37FEB" w:rsidRPr="00C87736" w:rsidRDefault="000C6FDF" w:rsidP="00F37FEB">
      <w:pPr>
        <w:rPr>
          <w:rFonts w:ascii="Helvetica" w:hAnsi="Helvetica"/>
          <w:color w:val="002B56" w:themeColor="background2" w:themeShade="BF"/>
          <w:sz w:val="32"/>
          <w:szCs w:val="32"/>
        </w:rPr>
      </w:pPr>
      <w:r>
        <w:rPr>
          <w:rFonts w:ascii="Helvetica" w:hAnsi="Helvetica"/>
          <w:color w:val="002B56" w:themeColor="background2" w:themeShade="BF"/>
          <w:sz w:val="32"/>
          <w:szCs w:val="32"/>
        </w:rPr>
        <w:t xml:space="preserve">Conversation Structure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F37FEB" w14:paraId="6F3DA34F" w14:textId="77777777" w:rsidTr="005A109C">
        <w:tc>
          <w:tcPr>
            <w:tcW w:w="4817" w:type="dxa"/>
          </w:tcPr>
          <w:p w14:paraId="0DAD6F7E" w14:textId="4B2A9BE0" w:rsidR="00F37FEB" w:rsidRPr="00243183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243183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1: Question.</w:t>
            </w:r>
          </w:p>
          <w:p w14:paraId="519AEAB9" w14:textId="77777777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Ask questions of your workmates and friends.  By asking questions we trigger the thoughts and participation of the people we speak to.</w:t>
            </w:r>
          </w:p>
          <w:p w14:paraId="4D3C1B8A" w14:textId="20007366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Questions are key to moving the person, questions like:</w:t>
            </w:r>
          </w:p>
          <w:p w14:paraId="15F96E21" w14:textId="77777777" w:rsidR="00F37FEB" w:rsidRPr="00243183" w:rsidRDefault="00F37FEB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How are you finding food costs and power bills?</w:t>
            </w:r>
            <w:r w:rsidRPr="00243183">
              <w:rPr>
                <w:rFonts w:ascii="Helvetica" w:hAnsi="Helvetica"/>
                <w:sz w:val="24"/>
                <w:szCs w:val="24"/>
              </w:rPr>
              <w:br/>
            </w:r>
          </w:p>
          <w:p w14:paraId="1D02982B" w14:textId="77777777" w:rsidR="00F37FEB" w:rsidRPr="00243183" w:rsidRDefault="00F37FEB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Are you cutting back on expenditure?</w:t>
            </w:r>
            <w:r w:rsidRPr="00243183">
              <w:rPr>
                <w:rFonts w:ascii="Helvetica" w:hAnsi="Helvetica"/>
                <w:sz w:val="24"/>
                <w:szCs w:val="24"/>
              </w:rPr>
              <w:br/>
            </w:r>
          </w:p>
          <w:p w14:paraId="16A67401" w14:textId="789200F8" w:rsidR="00F37FEB" w:rsidRPr="00243183" w:rsidRDefault="00F37FEB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 xml:space="preserve">Do you have a mortgage? </w:t>
            </w:r>
            <w:r w:rsidR="37CE503A" w:rsidRPr="6A1DC3B9">
              <w:rPr>
                <w:rFonts w:ascii="Helvetica" w:hAnsi="Helvetica"/>
                <w:sz w:val="24"/>
                <w:szCs w:val="24"/>
              </w:rPr>
              <w:t>W</w:t>
            </w:r>
            <w:r w:rsidRPr="6A1DC3B9">
              <w:rPr>
                <w:rFonts w:ascii="Helvetica" w:hAnsi="Helvetica"/>
                <w:sz w:val="24"/>
                <w:szCs w:val="24"/>
              </w:rPr>
              <w:t>hat</w:t>
            </w:r>
            <w:r w:rsidRPr="00243183">
              <w:rPr>
                <w:rFonts w:ascii="Helvetica" w:hAnsi="Helvetica"/>
                <w:sz w:val="24"/>
                <w:szCs w:val="24"/>
              </w:rPr>
              <w:t xml:space="preserve"> does rising interest rates mean to you and your family? </w:t>
            </w:r>
            <w:r w:rsidRPr="00243183">
              <w:br/>
            </w:r>
          </w:p>
          <w:p w14:paraId="0ABD179E" w14:textId="31A55361" w:rsidR="00F37FEB" w:rsidRPr="00243183" w:rsidRDefault="00F37FEB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 xml:space="preserve">What does it mean to you when costs of living continue to rise </w:t>
            </w:r>
            <w:r w:rsidR="00E902B9">
              <w:rPr>
                <w:rFonts w:ascii="Helvetica" w:hAnsi="Helvetica"/>
                <w:sz w:val="24"/>
                <w:szCs w:val="24"/>
              </w:rPr>
              <w:t xml:space="preserve">and wages </w:t>
            </w:r>
            <w:r w:rsidR="00AA77E3">
              <w:rPr>
                <w:rFonts w:ascii="Helvetica" w:hAnsi="Helvetica"/>
                <w:sz w:val="24"/>
                <w:szCs w:val="24"/>
              </w:rPr>
              <w:t xml:space="preserve">don’t keep </w:t>
            </w:r>
            <w:r w:rsidR="00234977">
              <w:rPr>
                <w:rFonts w:ascii="Helvetica" w:hAnsi="Helvetica"/>
                <w:sz w:val="24"/>
                <w:szCs w:val="24"/>
              </w:rPr>
              <w:t>up</w:t>
            </w:r>
            <w:r w:rsidRPr="00243183">
              <w:rPr>
                <w:rFonts w:ascii="Helvetica" w:hAnsi="Helvetica"/>
                <w:sz w:val="24"/>
                <w:szCs w:val="24"/>
              </w:rPr>
              <w:t>?</w:t>
            </w:r>
            <w:r w:rsidR="00234977">
              <w:rPr>
                <w:rFonts w:ascii="Helvetica" w:hAnsi="Helvetica"/>
                <w:sz w:val="24"/>
                <w:szCs w:val="24"/>
              </w:rPr>
              <w:t xml:space="preserve">. </w:t>
            </w:r>
            <w:r w:rsidRPr="0024318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0A6E013" w14:textId="77777777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17" w:type="dxa"/>
          </w:tcPr>
          <w:p w14:paraId="6CEEEE8C" w14:textId="7D6E995F" w:rsidR="00F37FEB" w:rsidRPr="00243183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243183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 xml:space="preserve">2: </w:t>
            </w:r>
            <w:r w:rsidR="000C6FDF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Motivate.</w:t>
            </w:r>
            <w:r w:rsidRPr="00243183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 xml:space="preserve"> </w:t>
            </w:r>
          </w:p>
          <w:p w14:paraId="25427329" w14:textId="77777777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To move the person you are speaking to, you need to engage them emotionally.</w:t>
            </w:r>
          </w:p>
          <w:p w14:paraId="0148C0F1" w14:textId="77777777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</w:p>
          <w:p w14:paraId="339D207C" w14:textId="4C57D85C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Parts of the discussion that aims to engage the person emotionally might look like:</w:t>
            </w:r>
          </w:p>
          <w:p w14:paraId="029D65A1" w14:textId="7F9BC254" w:rsidR="00243183" w:rsidRDefault="00F37FEB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Working people like us have been struggling for a while, rising costs are causing real harm.</w:t>
            </w:r>
            <w:r w:rsidR="00243183">
              <w:br/>
            </w:r>
          </w:p>
          <w:p w14:paraId="54E1C1B4" w14:textId="77777777" w:rsidR="005A109C" w:rsidRDefault="005A109C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Things are going to get worse.  They’re talking about energy bills going up by 35%</w:t>
            </w:r>
            <w:r>
              <w:rPr>
                <w:rFonts w:ascii="Helvetica" w:hAnsi="Helvetica"/>
                <w:sz w:val="24"/>
                <w:szCs w:val="24"/>
              </w:rPr>
              <w:br/>
            </w:r>
          </w:p>
          <w:p w14:paraId="2DF3F6C3" w14:textId="3416EE30" w:rsidR="00F37FEB" w:rsidRPr="00243183" w:rsidRDefault="000C6FDF" w:rsidP="00243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Throughout COVID many of </w:t>
            </w:r>
            <w:r w:rsidRPr="6A1DC3B9">
              <w:rPr>
                <w:rFonts w:ascii="Helvetica" w:hAnsi="Helvetica"/>
                <w:sz w:val="24"/>
                <w:szCs w:val="24"/>
              </w:rPr>
              <w:t>us</w:t>
            </w:r>
            <w:r>
              <w:rPr>
                <w:rFonts w:ascii="Helvetica" w:hAnsi="Helvetica"/>
                <w:sz w:val="24"/>
                <w:szCs w:val="24"/>
              </w:rPr>
              <w:t xml:space="preserve"> worked really hard to keep things going, and look at the way they have responded. </w:t>
            </w:r>
            <w:r w:rsidR="00F37FEB">
              <w:br/>
            </w:r>
          </w:p>
          <w:p w14:paraId="034E55C9" w14:textId="77777777" w:rsidR="00F37FEB" w:rsidRPr="00243183" w:rsidRDefault="00F37FEB" w:rsidP="0024318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82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37FEB" w14:paraId="0F1A2D6B" w14:textId="77777777" w:rsidTr="005A109C">
        <w:tc>
          <w:tcPr>
            <w:tcW w:w="4817" w:type="dxa"/>
          </w:tcPr>
          <w:p w14:paraId="2AAEFCBF" w14:textId="30E7C141" w:rsidR="00F37FEB" w:rsidRPr="00243183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243183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3. Education</w:t>
            </w:r>
            <w:r w:rsidR="005A109C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.</w:t>
            </w:r>
          </w:p>
          <w:p w14:paraId="59F0375E" w14:textId="295AC880" w:rsidR="00076DE4" w:rsidRDefault="00076DE4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Move to provide the person with information that gives confidence to the decision to </w:t>
            </w:r>
            <w:r w:rsidR="0034002A">
              <w:rPr>
                <w:rFonts w:ascii="Helvetica" w:hAnsi="Helvetica"/>
                <w:sz w:val="24"/>
                <w:szCs w:val="24"/>
              </w:rPr>
              <w:t>act</w:t>
            </w:r>
            <w:r>
              <w:rPr>
                <w:rFonts w:ascii="Helvetica" w:hAnsi="Helvetica"/>
                <w:sz w:val="24"/>
                <w:szCs w:val="24"/>
              </w:rPr>
              <w:t>.</w:t>
            </w:r>
          </w:p>
          <w:p w14:paraId="4DEDB1B5" w14:textId="77777777" w:rsidR="00076DE4" w:rsidRDefault="00076DE4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You might achieve this by saying:</w:t>
            </w:r>
          </w:p>
          <w:p w14:paraId="44437B35" w14:textId="32A3CBED" w:rsidR="00F37FEB" w:rsidRDefault="006454A3" w:rsidP="00076DE4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We have no chance of getting a better deal on our own – unions have always organised to improve our conditions.</w:t>
            </w:r>
            <w:r w:rsidR="005A109C">
              <w:rPr>
                <w:rFonts w:ascii="Helvetica" w:hAnsi="Helvetica"/>
                <w:sz w:val="24"/>
                <w:szCs w:val="24"/>
              </w:rPr>
              <w:br/>
            </w:r>
          </w:p>
          <w:p w14:paraId="3B3C3C47" w14:textId="77777777" w:rsidR="005A109C" w:rsidRDefault="006454A3" w:rsidP="008A4C03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We have to stick </w:t>
            </w:r>
            <w:r w:rsidR="008A4C03">
              <w:rPr>
                <w:rFonts w:ascii="Helvetica" w:hAnsi="Helvetica"/>
                <w:sz w:val="24"/>
                <w:szCs w:val="24"/>
              </w:rPr>
              <w:t>together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A4C03">
              <w:rPr>
                <w:rFonts w:ascii="Helvetica" w:hAnsi="Helvetica"/>
                <w:sz w:val="24"/>
                <w:szCs w:val="24"/>
              </w:rPr>
              <w:t>– things only improve when we do stick together.</w:t>
            </w:r>
          </w:p>
          <w:p w14:paraId="1622FD49" w14:textId="3922E831" w:rsidR="00342A70" w:rsidRPr="00342A70" w:rsidRDefault="00342A70" w:rsidP="00342A70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Incorporate a local story </w:t>
            </w:r>
            <w:r w:rsidR="007E44B1">
              <w:rPr>
                <w:rFonts w:ascii="Helvetica" w:hAnsi="Helvetica"/>
                <w:sz w:val="24"/>
                <w:szCs w:val="24"/>
              </w:rPr>
              <w:t>of unions winning</w:t>
            </w:r>
            <w:r w:rsidR="008344CB">
              <w:rPr>
                <w:rFonts w:ascii="Helvetica" w:hAnsi="Helvetica"/>
                <w:sz w:val="24"/>
                <w:szCs w:val="24"/>
              </w:rPr>
              <w:t xml:space="preserve">. </w:t>
            </w:r>
            <w:r w:rsidR="008535EB" w:rsidRPr="008535EB">
              <w:rPr>
                <w:rFonts w:ascii="Helvetica" w:hAnsi="Helvetica"/>
                <w:i/>
                <w:iCs w:val="0"/>
                <w:sz w:val="24"/>
                <w:szCs w:val="24"/>
              </w:rPr>
              <w:t>“Do you remember when...”</w:t>
            </w:r>
          </w:p>
        </w:tc>
        <w:tc>
          <w:tcPr>
            <w:tcW w:w="4817" w:type="dxa"/>
          </w:tcPr>
          <w:p w14:paraId="575BA173" w14:textId="45EDAB29" w:rsidR="00F37FEB" w:rsidRPr="00243183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243183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4. Action</w:t>
            </w:r>
            <w:r w:rsidR="005A109C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.</w:t>
            </w:r>
            <w:r w:rsidRPr="00243183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 xml:space="preserve"> </w:t>
            </w:r>
          </w:p>
          <w:p w14:paraId="714DA100" w14:textId="77777777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We want the person to join, and stand with us. We want the conversation to move to the person agreeing to take action.</w:t>
            </w:r>
          </w:p>
          <w:p w14:paraId="60B86F5B" w14:textId="65C781DD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This pa</w:t>
            </w:r>
            <w:r w:rsidR="007201C1">
              <w:rPr>
                <w:rFonts w:ascii="Helvetica" w:hAnsi="Helvetica"/>
                <w:sz w:val="24"/>
                <w:szCs w:val="24"/>
              </w:rPr>
              <w:t>rt</w:t>
            </w:r>
            <w:r w:rsidRPr="00243183">
              <w:rPr>
                <w:rFonts w:ascii="Helvetica" w:hAnsi="Helvetica"/>
                <w:sz w:val="24"/>
                <w:szCs w:val="24"/>
              </w:rPr>
              <w:t xml:space="preserve"> of the conversation might include:</w:t>
            </w:r>
          </w:p>
          <w:p w14:paraId="7931CC2E" w14:textId="77777777" w:rsidR="00951831" w:rsidRDefault="00F37FEB" w:rsidP="00F37F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The person agreeing to join the union.</w:t>
            </w:r>
            <w:r w:rsidR="00951831">
              <w:rPr>
                <w:rFonts w:ascii="Helvetica" w:hAnsi="Helvetica"/>
                <w:sz w:val="24"/>
                <w:szCs w:val="24"/>
              </w:rPr>
              <w:br/>
            </w:r>
          </w:p>
          <w:p w14:paraId="1E94EE52" w14:textId="4A4855B7" w:rsidR="00F37FEB" w:rsidRPr="00243183" w:rsidRDefault="00951831" w:rsidP="00F37F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Agreeing to be active </w:t>
            </w:r>
            <w:r w:rsidR="00F37FEB" w:rsidRPr="00243183">
              <w:rPr>
                <w:rFonts w:ascii="Helvetica" w:hAnsi="Helvetica"/>
                <w:sz w:val="24"/>
                <w:szCs w:val="24"/>
              </w:rPr>
              <w:br/>
            </w:r>
          </w:p>
          <w:p w14:paraId="528787B8" w14:textId="77777777" w:rsidR="00F37FEB" w:rsidRPr="00243183" w:rsidRDefault="00F37FEB" w:rsidP="00F37F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243183">
              <w:rPr>
                <w:rFonts w:ascii="Helvetica" w:hAnsi="Helvetica"/>
                <w:sz w:val="24"/>
                <w:szCs w:val="24"/>
              </w:rPr>
              <w:t>Agreeing to talk to others in the workplace and community.</w:t>
            </w:r>
          </w:p>
          <w:p w14:paraId="346E8612" w14:textId="77777777" w:rsidR="00F37FEB" w:rsidRPr="00243183" w:rsidRDefault="00F37FEB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F65313" w14:textId="77777777" w:rsidR="00243183" w:rsidRDefault="00243183" w:rsidP="00AF369C">
      <w:pPr>
        <w:jc w:val="right"/>
        <w:rPr>
          <w:rFonts w:ascii="Helvetica" w:hAnsi="Helvetica"/>
        </w:rPr>
      </w:pPr>
    </w:p>
    <w:p w14:paraId="1C297421" w14:textId="326E01A4" w:rsidR="00F37FEB" w:rsidRPr="00076DE4" w:rsidRDefault="00F37FEB" w:rsidP="00F37FEB">
      <w:pPr>
        <w:rPr>
          <w:rFonts w:ascii="Helvetica" w:hAnsi="Helvetica"/>
          <w:color w:val="002B56" w:themeColor="background2" w:themeShade="BF"/>
          <w:sz w:val="32"/>
          <w:szCs w:val="32"/>
        </w:rPr>
      </w:pPr>
      <w:r w:rsidRPr="00076DE4">
        <w:rPr>
          <w:rFonts w:ascii="Helvetica" w:hAnsi="Helvetica"/>
          <w:color w:val="002B56" w:themeColor="background2" w:themeShade="BF"/>
          <w:sz w:val="32"/>
          <w:szCs w:val="32"/>
        </w:rPr>
        <w:t>Graphs supporting your discussions</w:t>
      </w:r>
    </w:p>
    <w:p w14:paraId="2960BFA5" w14:textId="14BA1424" w:rsidR="00F37FEB" w:rsidRDefault="00076DE4" w:rsidP="00F37FEB">
      <w:pPr>
        <w:rPr>
          <w:rFonts w:ascii="Helvetica" w:hAnsi="Helvetica"/>
          <w:sz w:val="28"/>
          <w:szCs w:val="28"/>
        </w:rPr>
      </w:pPr>
      <w:r w:rsidRPr="00076DE4">
        <w:rPr>
          <w:rFonts w:ascii="Helvetica" w:hAnsi="Helvetica"/>
          <w:sz w:val="28"/>
          <w:szCs w:val="28"/>
        </w:rPr>
        <w:t>The Centre for Future Work is a new initiative, housed within the Australia Institute, to conduct and publish progressive economic research on work, employment, and labour markets.</w:t>
      </w:r>
      <w:r>
        <w:rPr>
          <w:rFonts w:ascii="Helvetica" w:hAnsi="Helvetica"/>
          <w:sz w:val="28"/>
          <w:szCs w:val="28"/>
        </w:rPr>
        <w:t xml:space="preserve"> </w:t>
      </w:r>
      <w:hyperlink r:id="rId11" w:history="1">
        <w:r w:rsidRPr="009000CD">
          <w:rPr>
            <w:rStyle w:val="Hyperlink"/>
            <w:rFonts w:ascii="Helvetica" w:hAnsi="Helvetica"/>
            <w:sz w:val="28"/>
            <w:szCs w:val="28"/>
          </w:rPr>
          <w:t>https://www.futurework.org.au</w:t>
        </w:r>
      </w:hyperlink>
    </w:p>
    <w:p w14:paraId="41A35CC7" w14:textId="77777777" w:rsidR="008A4C03" w:rsidRPr="00076DE4" w:rsidRDefault="008A4C03" w:rsidP="008A4C03">
      <w:pPr>
        <w:pBdr>
          <w:bottom w:val="dotted" w:sz="4" w:space="1" w:color="auto"/>
        </w:pBdr>
        <w:rPr>
          <w:rFonts w:ascii="Helvetica" w:hAnsi="Helvetica"/>
          <w:sz w:val="28"/>
          <w:szCs w:val="2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405"/>
      </w:tblGrid>
      <w:tr w:rsidR="00A45C50" w14:paraId="3B8571BF" w14:textId="77777777" w:rsidTr="00B002DA">
        <w:tc>
          <w:tcPr>
            <w:tcW w:w="4518" w:type="dxa"/>
          </w:tcPr>
          <w:p w14:paraId="7FA4EC96" w14:textId="77777777" w:rsidR="00F37FEB" w:rsidRPr="00F37FEB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F37FEB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Wages Didn’t Cause Inflation</w:t>
            </w:r>
          </w:p>
          <w:p w14:paraId="751539EA" w14:textId="638B1573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  <w:r w:rsidRPr="00F37FEB">
              <w:rPr>
                <w:rFonts w:ascii="Helvetica" w:hAnsi="Helvetica"/>
                <w:sz w:val="28"/>
                <w:szCs w:val="28"/>
              </w:rPr>
              <w:t xml:space="preserve">This graph shows how prices have risen, while wages have hardly changed since 2018 </w:t>
            </w:r>
          </w:p>
        </w:tc>
        <w:tc>
          <w:tcPr>
            <w:tcW w:w="5405" w:type="dxa"/>
          </w:tcPr>
          <w:p w14:paraId="4A5BB6ED" w14:textId="2F0C5122" w:rsidR="00F37FEB" w:rsidRDefault="0043627C" w:rsidP="00B002D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6914C50" wp14:editId="1176C867">
                  <wp:extent cx="2792916" cy="1959428"/>
                  <wp:effectExtent l="114300" t="88900" r="115570" b="1238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18" cy="19691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C50" w14:paraId="6EE18BB5" w14:textId="77777777" w:rsidTr="00B002DA">
        <w:tc>
          <w:tcPr>
            <w:tcW w:w="4518" w:type="dxa"/>
          </w:tcPr>
          <w:p w14:paraId="09698974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5" w:type="dxa"/>
          </w:tcPr>
          <w:p w14:paraId="30CACB2F" w14:textId="77777777" w:rsidR="00F37FEB" w:rsidRDefault="00F37FEB">
            <w:pPr>
              <w:rPr>
                <w:rFonts w:ascii="Helvetica" w:hAnsi="Helvetica"/>
              </w:rPr>
            </w:pPr>
          </w:p>
        </w:tc>
      </w:tr>
      <w:tr w:rsidR="00A45C50" w14:paraId="35F27210" w14:textId="77777777" w:rsidTr="00B002DA">
        <w:tc>
          <w:tcPr>
            <w:tcW w:w="4518" w:type="dxa"/>
          </w:tcPr>
          <w:p w14:paraId="5DB9A373" w14:textId="77777777" w:rsidR="00F37FEB" w:rsidRPr="00F37FEB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F37FEB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>Real Wages are falling not rising.</w:t>
            </w:r>
          </w:p>
          <w:p w14:paraId="313BED8C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  <w:r w:rsidRPr="00F37FEB">
              <w:rPr>
                <w:rFonts w:ascii="Helvetica" w:hAnsi="Helvetica"/>
                <w:sz w:val="28"/>
                <w:szCs w:val="28"/>
              </w:rPr>
              <w:t>This graph shows the change in real wages since 2018.  You can see that real wages have fallen by 4%</w:t>
            </w:r>
          </w:p>
        </w:tc>
        <w:tc>
          <w:tcPr>
            <w:tcW w:w="5405" w:type="dxa"/>
          </w:tcPr>
          <w:p w14:paraId="6314F471" w14:textId="56B9BD27" w:rsidR="00F37FEB" w:rsidRDefault="00852CED" w:rsidP="00B002D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0DFCADC3" wp14:editId="76334F88">
                  <wp:extent cx="2846925" cy="1974362"/>
                  <wp:effectExtent l="114300" t="88900" r="112395" b="1212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984" cy="19938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C50" w14:paraId="1C791A0C" w14:textId="77777777" w:rsidTr="00B002DA">
        <w:tc>
          <w:tcPr>
            <w:tcW w:w="4518" w:type="dxa"/>
          </w:tcPr>
          <w:p w14:paraId="310E8F94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5" w:type="dxa"/>
          </w:tcPr>
          <w:p w14:paraId="16A6EA59" w14:textId="77777777" w:rsidR="00F37FEB" w:rsidRDefault="00F37FEB">
            <w:pPr>
              <w:rPr>
                <w:rFonts w:ascii="Helvetica" w:hAnsi="Helvetica"/>
              </w:rPr>
            </w:pPr>
          </w:p>
        </w:tc>
      </w:tr>
      <w:tr w:rsidR="00A45C50" w14:paraId="5DF5F9C1" w14:textId="77777777" w:rsidTr="00B002DA">
        <w:tc>
          <w:tcPr>
            <w:tcW w:w="4518" w:type="dxa"/>
          </w:tcPr>
          <w:p w14:paraId="6CE8FD4C" w14:textId="77777777" w:rsidR="00F37FEB" w:rsidRPr="00F37FEB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F37FEB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 xml:space="preserve">Labour Share of the Pie has Fallen </w:t>
            </w:r>
          </w:p>
          <w:p w14:paraId="5804B53E" w14:textId="06306025" w:rsidR="00F37FEB" w:rsidRPr="00F37FEB" w:rsidRDefault="005A109C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I</w:t>
            </w:r>
            <w:r w:rsidR="00F37FEB" w:rsidRPr="00F37FEB">
              <w:rPr>
                <w:rFonts w:ascii="Helvetica" w:hAnsi="Helvetica"/>
                <w:sz w:val="28"/>
                <w:szCs w:val="28"/>
              </w:rPr>
              <w:t xml:space="preserve">f you take all the money produced over a period of time in Australia, the percentage going to working people has been under continuous decline since the late 70s.  </w:t>
            </w:r>
          </w:p>
        </w:tc>
        <w:tc>
          <w:tcPr>
            <w:tcW w:w="5405" w:type="dxa"/>
          </w:tcPr>
          <w:p w14:paraId="47A9F3AC" w14:textId="7A753B71" w:rsidR="00F37FEB" w:rsidRDefault="00A45C50" w:rsidP="00B002D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E766418" wp14:editId="5B889947">
                  <wp:extent cx="2873829" cy="1994689"/>
                  <wp:effectExtent l="114300" t="88900" r="123825" b="12636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129" cy="20136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C50" w14:paraId="0171AA1B" w14:textId="77777777" w:rsidTr="00B002DA">
        <w:tc>
          <w:tcPr>
            <w:tcW w:w="4518" w:type="dxa"/>
          </w:tcPr>
          <w:p w14:paraId="407B4D03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5" w:type="dxa"/>
          </w:tcPr>
          <w:p w14:paraId="55463525" w14:textId="3189F3D8" w:rsidR="00F37FEB" w:rsidRDefault="00F37FEB">
            <w:pPr>
              <w:rPr>
                <w:rFonts w:ascii="Helvetica" w:hAnsi="Helvetica"/>
              </w:rPr>
            </w:pPr>
          </w:p>
        </w:tc>
      </w:tr>
      <w:tr w:rsidR="00A45C50" w14:paraId="71459975" w14:textId="77777777" w:rsidTr="00B002DA">
        <w:tc>
          <w:tcPr>
            <w:tcW w:w="4518" w:type="dxa"/>
          </w:tcPr>
          <w:p w14:paraId="0097833D" w14:textId="77777777" w:rsidR="00F37FEB" w:rsidRPr="00F37FEB" w:rsidRDefault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F37FEB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 xml:space="preserve">Inflation has Boosted Profits </w:t>
            </w:r>
          </w:p>
          <w:p w14:paraId="3CD9C0D9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  <w:r w:rsidRPr="00F37FEB">
              <w:rPr>
                <w:rFonts w:ascii="Helvetica" w:hAnsi="Helvetica"/>
                <w:sz w:val="28"/>
                <w:szCs w:val="28"/>
              </w:rPr>
              <w:t xml:space="preserve">Rising inflation has provided the opportunity for companies to raise the cost of a product and earn more profit. </w:t>
            </w:r>
          </w:p>
          <w:p w14:paraId="7EC68FBE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5" w:type="dxa"/>
          </w:tcPr>
          <w:p w14:paraId="22855CCB" w14:textId="145D2F56" w:rsidR="00F37FEB" w:rsidRDefault="003A21BB" w:rsidP="00B002D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55EDA9B8" wp14:editId="0DEA6956">
                  <wp:extent cx="2873375" cy="2050233"/>
                  <wp:effectExtent l="114300" t="88900" r="123825" b="121920"/>
                  <wp:docPr id="45" name="Picture 45" descr="Graphical user interface, 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Graphical user interface, chart, line char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66" cy="20678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C50" w14:paraId="3FEC023D" w14:textId="77777777" w:rsidTr="00B002DA">
        <w:tc>
          <w:tcPr>
            <w:tcW w:w="4518" w:type="dxa"/>
          </w:tcPr>
          <w:p w14:paraId="161D02CF" w14:textId="77777777" w:rsidR="00F37FEB" w:rsidRPr="00F37FEB" w:rsidRDefault="00F37FEB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5" w:type="dxa"/>
          </w:tcPr>
          <w:p w14:paraId="720188DA" w14:textId="315500C1" w:rsidR="00F37FEB" w:rsidRDefault="00F37FEB">
            <w:pPr>
              <w:rPr>
                <w:rFonts w:ascii="Helvetica" w:hAnsi="Helvetica"/>
              </w:rPr>
            </w:pPr>
          </w:p>
        </w:tc>
      </w:tr>
      <w:tr w:rsidR="00A45C50" w14:paraId="334C61F1" w14:textId="77777777" w:rsidTr="00B002DA">
        <w:tc>
          <w:tcPr>
            <w:tcW w:w="4518" w:type="dxa"/>
          </w:tcPr>
          <w:p w14:paraId="5A1F0377" w14:textId="77777777" w:rsidR="00F37FEB" w:rsidRPr="00F37FEB" w:rsidRDefault="00F37FEB" w:rsidP="00F37FEB">
            <w:pPr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</w:pPr>
            <w:r w:rsidRPr="00F37FEB">
              <w:rPr>
                <w:rFonts w:ascii="Helvetica" w:hAnsi="Helvetica"/>
                <w:color w:val="002B56" w:themeColor="background2" w:themeShade="BF"/>
                <w:sz w:val="32"/>
                <w:szCs w:val="32"/>
              </w:rPr>
              <w:t xml:space="preserve">Profits and Wages </w:t>
            </w:r>
          </w:p>
          <w:p w14:paraId="5C1EBF7E" w14:textId="56D7331E" w:rsidR="00F37FEB" w:rsidRPr="00F37FEB" w:rsidRDefault="005A15F6" w:rsidP="00F37FEB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</w:t>
            </w:r>
            <w:r w:rsidR="00F37FEB" w:rsidRPr="00F37FEB">
              <w:rPr>
                <w:rFonts w:ascii="Helvetica" w:hAnsi="Helvetica"/>
                <w:sz w:val="28"/>
                <w:szCs w:val="28"/>
              </w:rPr>
              <w:t>his graph shows how profits have been rising, the rate of the increase and how the rise of profits have outstripped wages.</w:t>
            </w:r>
          </w:p>
        </w:tc>
        <w:tc>
          <w:tcPr>
            <w:tcW w:w="5405" w:type="dxa"/>
          </w:tcPr>
          <w:p w14:paraId="22A51CBE" w14:textId="1F8BF796" w:rsidR="00F37FEB" w:rsidRDefault="00F37FEB" w:rsidP="00B002D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57A60597" wp14:editId="353EB69F">
                  <wp:extent cx="2873375" cy="1494627"/>
                  <wp:effectExtent l="114300" t="101600" r="123825" b="131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092" cy="15282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64035" w14:textId="77777777" w:rsidR="00F37FEB" w:rsidRDefault="00F37FEB" w:rsidP="00847103">
      <w:pPr>
        <w:rPr>
          <w:rFonts w:ascii="Helvetica" w:hAnsi="Helvetica"/>
        </w:rPr>
      </w:pPr>
    </w:p>
    <w:p w14:paraId="7CED80C2" w14:textId="77777777" w:rsidR="00847103" w:rsidRDefault="00847103" w:rsidP="007D7FAF">
      <w:pPr>
        <w:rPr>
          <w:rFonts w:ascii="Helvetica" w:hAnsi="Helvetica"/>
          <w:color w:val="002B56" w:themeColor="background2" w:themeShade="BF"/>
          <w:sz w:val="32"/>
          <w:szCs w:val="32"/>
        </w:rPr>
      </w:pPr>
    </w:p>
    <w:p w14:paraId="26B307EC" w14:textId="77777777" w:rsidR="00847103" w:rsidRDefault="00847103" w:rsidP="007D7FAF">
      <w:pPr>
        <w:rPr>
          <w:rFonts w:ascii="Helvetica" w:hAnsi="Helvetica"/>
          <w:color w:val="002B56" w:themeColor="background2" w:themeShade="BF"/>
          <w:sz w:val="32"/>
          <w:szCs w:val="32"/>
        </w:rPr>
      </w:pPr>
    </w:p>
    <w:p w14:paraId="685917EE" w14:textId="77777777" w:rsidR="00847103" w:rsidRDefault="00847103" w:rsidP="007D7FAF">
      <w:pPr>
        <w:rPr>
          <w:rFonts w:ascii="Helvetica" w:hAnsi="Helvetica"/>
          <w:color w:val="002B56" w:themeColor="background2" w:themeShade="BF"/>
          <w:sz w:val="32"/>
          <w:szCs w:val="32"/>
        </w:rPr>
      </w:pPr>
    </w:p>
    <w:p w14:paraId="0FB696B0" w14:textId="77777777" w:rsidR="00847103" w:rsidRDefault="005A109C" w:rsidP="007D7FAF">
      <w:pPr>
        <w:rPr>
          <w:rFonts w:ascii="Helvetica" w:hAnsi="Helvetica"/>
          <w:color w:val="002B56" w:themeColor="background2" w:themeShade="BF"/>
          <w:sz w:val="32"/>
          <w:szCs w:val="32"/>
        </w:rPr>
      </w:pPr>
      <w:r w:rsidRPr="005A109C">
        <w:rPr>
          <w:rFonts w:ascii="Helvetica" w:hAnsi="Helvetica"/>
          <w:color w:val="002B56" w:themeColor="background2" w:themeShade="BF"/>
          <w:sz w:val="32"/>
          <w:szCs w:val="32"/>
        </w:rPr>
        <w:t>Link</w:t>
      </w:r>
      <w:r w:rsidR="006C5F61">
        <w:rPr>
          <w:rFonts w:ascii="Helvetica" w:hAnsi="Helvetica"/>
          <w:color w:val="002B56" w:themeColor="background2" w:themeShade="BF"/>
          <w:sz w:val="32"/>
          <w:szCs w:val="32"/>
        </w:rPr>
        <w:t>s:</w:t>
      </w:r>
      <w:r w:rsidR="007D7FAF">
        <w:rPr>
          <w:rFonts w:ascii="Helvetica" w:hAnsi="Helvetica"/>
          <w:color w:val="002B56" w:themeColor="background2" w:themeShade="BF"/>
          <w:sz w:val="32"/>
          <w:szCs w:val="32"/>
        </w:rPr>
        <w:t xml:space="preserve"> </w:t>
      </w:r>
    </w:p>
    <w:p w14:paraId="6C09C4C9" w14:textId="77777777" w:rsidR="007D7FAF" w:rsidRDefault="007D7FAF" w:rsidP="007D7FAF">
      <w:pPr>
        <w:rPr>
          <w:rFonts w:ascii="Helvetica" w:hAnsi="Helvetica"/>
          <w:sz w:val="28"/>
          <w:szCs w:val="28"/>
        </w:rPr>
      </w:pPr>
      <w:r w:rsidRPr="00840276">
        <w:rPr>
          <w:rFonts w:ascii="Helvetica" w:hAnsi="Helvetica"/>
          <w:sz w:val="28"/>
          <w:szCs w:val="28"/>
        </w:rPr>
        <w:t xml:space="preserve">Australian Trade Union Institute inflation resource page: </w:t>
      </w:r>
      <w:hyperlink r:id="rId17" w:history="1">
        <w:r w:rsidR="00F51E9F" w:rsidRPr="009000CD">
          <w:rPr>
            <w:rStyle w:val="Hyperlink"/>
            <w:rFonts w:ascii="Helvetica" w:hAnsi="Helvetica"/>
            <w:sz w:val="28"/>
            <w:szCs w:val="28"/>
          </w:rPr>
          <w:t>https://atui.org.au/inflation-seminars/</w:t>
        </w:r>
      </w:hyperlink>
      <w:r w:rsidR="00F51E9F">
        <w:rPr>
          <w:rFonts w:ascii="Helvetica" w:hAnsi="Helvetica"/>
          <w:sz w:val="28"/>
          <w:szCs w:val="28"/>
        </w:rPr>
        <w:t xml:space="preserve"> </w:t>
      </w:r>
    </w:p>
    <w:p w14:paraId="242BD54E" w14:textId="613D8D36" w:rsidR="00F51E9F" w:rsidRDefault="005E3245" w:rsidP="007D7FAF">
      <w:pPr>
        <w:rPr>
          <w:rFonts w:ascii="Helvetica" w:hAnsi="Helvetica"/>
          <w:sz w:val="28"/>
          <w:szCs w:val="28"/>
        </w:rPr>
      </w:pPr>
      <w:r w:rsidRPr="5CD59C52">
        <w:rPr>
          <w:rFonts w:ascii="Helvetica" w:hAnsi="Helvetica"/>
          <w:sz w:val="28"/>
          <w:szCs w:val="28"/>
        </w:rPr>
        <w:t xml:space="preserve">Centre for Future Work: </w:t>
      </w:r>
      <w:hyperlink r:id="rId18">
        <w:r w:rsidRPr="5CD59C52">
          <w:rPr>
            <w:rStyle w:val="Hyperlink"/>
            <w:rFonts w:ascii="Helvetica" w:hAnsi="Helvetica"/>
            <w:sz w:val="28"/>
            <w:szCs w:val="28"/>
          </w:rPr>
          <w:t>https://www.futurework.org.au/</w:t>
        </w:r>
      </w:hyperlink>
      <w:r w:rsidRPr="5CD59C52">
        <w:rPr>
          <w:rFonts w:ascii="Helvetica" w:hAnsi="Helvetica"/>
          <w:sz w:val="28"/>
          <w:szCs w:val="28"/>
        </w:rPr>
        <w:t xml:space="preserve"> </w:t>
      </w:r>
    </w:p>
    <w:p w14:paraId="1E1B77A0" w14:textId="613D8D36" w:rsidR="005E3245" w:rsidRDefault="005E3245" w:rsidP="007D7FAF">
      <w:pPr>
        <w:rPr>
          <w:rFonts w:ascii="Helvetica" w:hAnsi="Helvetica"/>
          <w:sz w:val="28"/>
          <w:szCs w:val="28"/>
        </w:rPr>
      </w:pPr>
    </w:p>
    <w:p w14:paraId="3FEF1317" w14:textId="4DCF48E2" w:rsidR="00F51E9F" w:rsidRPr="004807E1" w:rsidRDefault="00F51E9F" w:rsidP="007D7FAF">
      <w:pPr>
        <w:rPr>
          <w:rFonts w:ascii="Helvetica" w:hAnsi="Helvetica"/>
          <w:color w:val="0000FF"/>
          <w:sz w:val="28"/>
          <w:szCs w:val="28"/>
          <w:u w:val="single"/>
        </w:rPr>
        <w:sectPr w:rsidR="00F51E9F" w:rsidRPr="004807E1" w:rsidSect="00C87736">
          <w:headerReference w:type="default" r:id="rId19"/>
          <w:footerReference w:type="even" r:id="rId20"/>
          <w:footerReference w:type="default" r:id="rId21"/>
          <w:headerReference w:type="first" r:id="rId22"/>
          <w:pgSz w:w="11900" w:h="16840"/>
          <w:pgMar w:top="1440" w:right="1080" w:bottom="1440" w:left="1080" w:header="0" w:footer="284" w:gutter="0"/>
          <w:pgNumType w:start="1"/>
          <w:cols w:space="708"/>
          <w:titlePg/>
          <w:docGrid w:linePitch="360"/>
        </w:sectPr>
      </w:pPr>
    </w:p>
    <w:p w14:paraId="0FCEF184" w14:textId="51BC3A9D" w:rsidR="00BD070F" w:rsidRPr="007D7FAF" w:rsidRDefault="00BD070F" w:rsidP="007D7FAF">
      <w:pPr>
        <w:rPr>
          <w:rFonts w:ascii="Helvetica" w:hAnsi="Helvetica"/>
          <w:color w:val="002B56" w:themeColor="background2" w:themeShade="BF"/>
          <w:sz w:val="32"/>
          <w:szCs w:val="32"/>
        </w:rPr>
      </w:pPr>
    </w:p>
    <w:sectPr w:rsidR="00BD070F" w:rsidRPr="007D7FAF" w:rsidSect="0055328E">
      <w:headerReference w:type="default" r:id="rId23"/>
      <w:footerReference w:type="even" r:id="rId24"/>
      <w:footerReference w:type="default" r:id="rId25"/>
      <w:headerReference w:type="first" r:id="rId26"/>
      <w:pgSz w:w="11900" w:h="16840"/>
      <w:pgMar w:top="2314" w:right="1134" w:bottom="1418" w:left="1134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E3F8" w14:textId="77777777" w:rsidR="0016087C" w:rsidRDefault="0016087C" w:rsidP="004F1CFF">
      <w:pPr>
        <w:spacing w:line="240" w:lineRule="auto"/>
      </w:pPr>
      <w:r>
        <w:separator/>
      </w:r>
    </w:p>
  </w:endnote>
  <w:endnote w:type="continuationSeparator" w:id="0">
    <w:p w14:paraId="29491272" w14:textId="77777777" w:rsidR="0016087C" w:rsidRDefault="0016087C" w:rsidP="004F1CFF">
      <w:pPr>
        <w:spacing w:line="240" w:lineRule="auto"/>
      </w:pPr>
      <w:r>
        <w:continuationSeparator/>
      </w:r>
    </w:p>
  </w:endnote>
  <w:endnote w:type="continuationNotice" w:id="1">
    <w:p w14:paraId="2DE92904" w14:textId="77777777" w:rsidR="0016087C" w:rsidRDefault="00160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FA7" w14:textId="77777777" w:rsidR="007D7FAF" w:rsidRDefault="007D7FAF" w:rsidP="00B61D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06820C" w14:textId="77777777" w:rsidR="007D7FAF" w:rsidRDefault="007D7FAF" w:rsidP="006738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F76C" w14:textId="77777777" w:rsidR="007D7FAF" w:rsidRPr="00B61DDC" w:rsidRDefault="007D7FAF" w:rsidP="003A3766">
    <w:pPr>
      <w:pStyle w:val="Footer"/>
      <w:framePr w:wrap="notBeside" w:vAnchor="text" w:hAnchor="page" w:x="5847" w:y="63"/>
      <w:rPr>
        <w:rStyle w:val="PageNumber"/>
        <w:color w:val="7F7F7F" w:themeColor="text1" w:themeTint="80"/>
        <w:sz w:val="14"/>
        <w:szCs w:val="14"/>
      </w:rPr>
    </w:pPr>
    <w:r w:rsidRPr="00B61DDC">
      <w:rPr>
        <w:rStyle w:val="PageNumber"/>
        <w:color w:val="7F7F7F" w:themeColor="text1" w:themeTint="80"/>
        <w:sz w:val="14"/>
        <w:szCs w:val="14"/>
      </w:rPr>
      <w:fldChar w:fldCharType="begin"/>
    </w:r>
    <w:r w:rsidRPr="00B61DDC">
      <w:rPr>
        <w:rStyle w:val="PageNumber"/>
        <w:color w:val="7F7F7F" w:themeColor="text1" w:themeTint="80"/>
        <w:sz w:val="14"/>
        <w:szCs w:val="14"/>
      </w:rPr>
      <w:instrText xml:space="preserve">PAGE  </w:instrText>
    </w:r>
    <w:r w:rsidRPr="00B61DDC">
      <w:rPr>
        <w:rStyle w:val="PageNumber"/>
        <w:color w:val="7F7F7F" w:themeColor="text1" w:themeTint="80"/>
        <w:sz w:val="14"/>
        <w:szCs w:val="14"/>
      </w:rPr>
      <w:fldChar w:fldCharType="separate"/>
    </w:r>
    <w:r>
      <w:rPr>
        <w:rStyle w:val="PageNumber"/>
        <w:color w:val="7F7F7F" w:themeColor="text1" w:themeTint="80"/>
        <w:sz w:val="14"/>
        <w:szCs w:val="14"/>
      </w:rPr>
      <w:t>2</w:t>
    </w:r>
    <w:r w:rsidRPr="00B61DDC">
      <w:rPr>
        <w:rStyle w:val="PageNumber"/>
        <w:color w:val="7F7F7F" w:themeColor="text1" w:themeTint="80"/>
        <w:sz w:val="14"/>
        <w:szCs w:val="14"/>
      </w:rPr>
      <w:fldChar w:fldCharType="end"/>
    </w:r>
  </w:p>
  <w:p w14:paraId="443CADE5" w14:textId="77777777" w:rsidR="007D7FAF" w:rsidRDefault="007D7FAF" w:rsidP="00456DE5">
    <w:pPr>
      <w:pStyle w:val="Footer"/>
      <w:tabs>
        <w:tab w:val="clear" w:pos="4513"/>
        <w:tab w:val="clear" w:pos="9026"/>
        <w:tab w:val="center" w:pos="463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B2B" w14:textId="76E38A79" w:rsidR="0067386C" w:rsidRDefault="0067386C" w:rsidP="00B61D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F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D952E5" w14:textId="77777777" w:rsidR="0067386C" w:rsidRDefault="0067386C" w:rsidP="0067386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EA91" w14:textId="77777777" w:rsidR="00456DE5" w:rsidRPr="00B61DDC" w:rsidRDefault="00456DE5" w:rsidP="003A3766">
    <w:pPr>
      <w:pStyle w:val="Footer"/>
      <w:framePr w:wrap="notBeside" w:vAnchor="text" w:hAnchor="page" w:x="5847" w:y="63"/>
      <w:rPr>
        <w:rStyle w:val="PageNumber"/>
        <w:color w:val="7F7F7F" w:themeColor="text1" w:themeTint="80"/>
        <w:sz w:val="14"/>
        <w:szCs w:val="14"/>
      </w:rPr>
    </w:pPr>
    <w:r w:rsidRPr="00B61DDC">
      <w:rPr>
        <w:rStyle w:val="PageNumber"/>
        <w:color w:val="7F7F7F" w:themeColor="text1" w:themeTint="80"/>
        <w:sz w:val="14"/>
        <w:szCs w:val="14"/>
      </w:rPr>
      <w:fldChar w:fldCharType="begin"/>
    </w:r>
    <w:r w:rsidRPr="00B61DDC">
      <w:rPr>
        <w:rStyle w:val="PageNumber"/>
        <w:color w:val="7F7F7F" w:themeColor="text1" w:themeTint="80"/>
        <w:sz w:val="14"/>
        <w:szCs w:val="14"/>
      </w:rPr>
      <w:instrText xml:space="preserve">PAGE  </w:instrText>
    </w:r>
    <w:r w:rsidRPr="00B61DDC">
      <w:rPr>
        <w:rStyle w:val="PageNumber"/>
        <w:color w:val="7F7F7F" w:themeColor="text1" w:themeTint="80"/>
        <w:sz w:val="14"/>
        <w:szCs w:val="14"/>
      </w:rPr>
      <w:fldChar w:fldCharType="separate"/>
    </w:r>
    <w:r>
      <w:rPr>
        <w:rStyle w:val="PageNumber"/>
        <w:color w:val="7F7F7F" w:themeColor="text1" w:themeTint="80"/>
        <w:sz w:val="14"/>
        <w:szCs w:val="14"/>
      </w:rPr>
      <w:t>2</w:t>
    </w:r>
    <w:r w:rsidRPr="00B61DDC">
      <w:rPr>
        <w:rStyle w:val="PageNumber"/>
        <w:color w:val="7F7F7F" w:themeColor="text1" w:themeTint="80"/>
        <w:sz w:val="14"/>
        <w:szCs w:val="14"/>
      </w:rPr>
      <w:fldChar w:fldCharType="end"/>
    </w:r>
  </w:p>
  <w:p w14:paraId="183E8B6E" w14:textId="56CBAF7D" w:rsidR="0067386C" w:rsidRDefault="0067386C" w:rsidP="00456DE5">
    <w:pPr>
      <w:pStyle w:val="Footer"/>
      <w:tabs>
        <w:tab w:val="clear" w:pos="4513"/>
        <w:tab w:val="clear" w:pos="9026"/>
        <w:tab w:val="center" w:pos="46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1C0E" w14:textId="77777777" w:rsidR="0016087C" w:rsidRDefault="0016087C" w:rsidP="004F1CFF">
      <w:pPr>
        <w:spacing w:line="240" w:lineRule="auto"/>
      </w:pPr>
      <w:r>
        <w:separator/>
      </w:r>
    </w:p>
  </w:footnote>
  <w:footnote w:type="continuationSeparator" w:id="0">
    <w:p w14:paraId="6CDE8EA6" w14:textId="77777777" w:rsidR="0016087C" w:rsidRDefault="0016087C" w:rsidP="004F1CFF">
      <w:pPr>
        <w:spacing w:line="240" w:lineRule="auto"/>
      </w:pPr>
      <w:r>
        <w:continuationSeparator/>
      </w:r>
    </w:p>
  </w:footnote>
  <w:footnote w:type="continuationNotice" w:id="1">
    <w:p w14:paraId="50D340B3" w14:textId="77777777" w:rsidR="0016087C" w:rsidRDefault="001608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6A08" w14:textId="77777777" w:rsidR="007D7FAF" w:rsidRDefault="007D7FA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2BB01FC" wp14:editId="0B48124B">
          <wp:simplePos x="0" y="0"/>
          <wp:positionH relativeFrom="column">
            <wp:posOffset>-642620</wp:posOffset>
          </wp:positionH>
          <wp:positionV relativeFrom="paragraph">
            <wp:posOffset>0</wp:posOffset>
          </wp:positionV>
          <wp:extent cx="7560000" cy="10685409"/>
          <wp:effectExtent l="0" t="0" r="0" b="0"/>
          <wp:wrapNone/>
          <wp:docPr id="47" name="Picture 4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1727" w14:textId="77777777" w:rsidR="007D7FAF" w:rsidRDefault="007D7FAF" w:rsidP="006B7596">
    <w:pPr>
      <w:pStyle w:val="Header"/>
      <w:ind w:left="-1134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6F27088" wp14:editId="7DD3EE77">
          <wp:simplePos x="0" y="0"/>
          <wp:positionH relativeFrom="column">
            <wp:posOffset>-681644</wp:posOffset>
          </wp:positionH>
          <wp:positionV relativeFrom="paragraph">
            <wp:posOffset>88207</wp:posOffset>
          </wp:positionV>
          <wp:extent cx="7560000" cy="10685409"/>
          <wp:effectExtent l="0" t="0" r="0" b="0"/>
          <wp:wrapNone/>
          <wp:docPr id="48" name="Picture 4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6703BFF" wp14:editId="5ABA8D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0" cy="7560000"/>
          <wp:effectExtent l="0" t="0" r="0" b="0"/>
          <wp:wrapNone/>
          <wp:docPr id="49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_extended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465" w14:textId="0BF5B6C5" w:rsidR="00733937" w:rsidRDefault="0073393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A0CA1E3" wp14:editId="6AC8AB59">
          <wp:simplePos x="0" y="0"/>
          <wp:positionH relativeFrom="column">
            <wp:posOffset>-642620</wp:posOffset>
          </wp:positionH>
          <wp:positionV relativeFrom="paragraph">
            <wp:posOffset>0</wp:posOffset>
          </wp:positionV>
          <wp:extent cx="7560000" cy="10685409"/>
          <wp:effectExtent l="0" t="0" r="0" b="0"/>
          <wp:wrapNone/>
          <wp:docPr id="46" name="Picture 4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F6B3" w14:textId="26FB2636" w:rsidR="004F1CFF" w:rsidRDefault="00F0457F" w:rsidP="006B7596">
    <w:pPr>
      <w:pStyle w:val="Header"/>
      <w:ind w:left="-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8D57D5" wp14:editId="4D5548A0">
          <wp:simplePos x="0" y="0"/>
          <wp:positionH relativeFrom="column">
            <wp:posOffset>-681644</wp:posOffset>
          </wp:positionH>
          <wp:positionV relativeFrom="paragraph">
            <wp:posOffset>88207</wp:posOffset>
          </wp:positionV>
          <wp:extent cx="7560000" cy="10685409"/>
          <wp:effectExtent l="0" t="0" r="0" b="0"/>
          <wp:wrapNone/>
          <wp:docPr id="41" name="Picture 4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4B2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FA1D79" wp14:editId="3B67CF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0" cy="7560000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_extended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AC7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D2C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A01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BC2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1CD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665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524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420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EE2C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28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02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F3E23"/>
    <w:multiLevelType w:val="hybridMultilevel"/>
    <w:tmpl w:val="0AB2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92CEA"/>
    <w:multiLevelType w:val="hybridMultilevel"/>
    <w:tmpl w:val="AD0670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2862600E"/>
    <w:multiLevelType w:val="multilevel"/>
    <w:tmpl w:val="4D1C894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85DF7"/>
    <w:multiLevelType w:val="hybridMultilevel"/>
    <w:tmpl w:val="459C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2676"/>
    <w:multiLevelType w:val="hybridMultilevel"/>
    <w:tmpl w:val="4D1C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8543B"/>
    <w:multiLevelType w:val="hybridMultilevel"/>
    <w:tmpl w:val="63A0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2AF"/>
    <w:multiLevelType w:val="hybridMultilevel"/>
    <w:tmpl w:val="34B4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25E8"/>
    <w:multiLevelType w:val="hybridMultilevel"/>
    <w:tmpl w:val="06703410"/>
    <w:lvl w:ilvl="0" w:tplc="703400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3263"/>
    <w:multiLevelType w:val="hybridMultilevel"/>
    <w:tmpl w:val="9A7CEDE6"/>
    <w:lvl w:ilvl="0" w:tplc="70340044">
      <w:start w:val="1"/>
      <w:numFmt w:val="bullet"/>
      <w:lvlText w:val=""/>
      <w:lvlJc w:val="left"/>
      <w:pPr>
        <w:ind w:left="42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7B966D23"/>
    <w:multiLevelType w:val="hybridMultilevel"/>
    <w:tmpl w:val="B5180984"/>
    <w:lvl w:ilvl="0" w:tplc="8562A362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B09C8"/>
    <w:multiLevelType w:val="hybridMultilevel"/>
    <w:tmpl w:val="7310B362"/>
    <w:lvl w:ilvl="0" w:tplc="640820DE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A3151"/>
    <w:multiLevelType w:val="hybridMultilevel"/>
    <w:tmpl w:val="4DEA6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106559">
    <w:abstractNumId w:val="0"/>
  </w:num>
  <w:num w:numId="2" w16cid:durableId="509565753">
    <w:abstractNumId w:val="22"/>
  </w:num>
  <w:num w:numId="3" w16cid:durableId="579750959">
    <w:abstractNumId w:val="21"/>
  </w:num>
  <w:num w:numId="4" w16cid:durableId="1100686087">
    <w:abstractNumId w:val="10"/>
  </w:num>
  <w:num w:numId="5" w16cid:durableId="825365702">
    <w:abstractNumId w:val="8"/>
  </w:num>
  <w:num w:numId="6" w16cid:durableId="1954552517">
    <w:abstractNumId w:val="7"/>
  </w:num>
  <w:num w:numId="7" w16cid:durableId="1439107091">
    <w:abstractNumId w:val="6"/>
  </w:num>
  <w:num w:numId="8" w16cid:durableId="984118810">
    <w:abstractNumId w:val="5"/>
  </w:num>
  <w:num w:numId="9" w16cid:durableId="1474835661">
    <w:abstractNumId w:val="9"/>
  </w:num>
  <w:num w:numId="10" w16cid:durableId="23601504">
    <w:abstractNumId w:val="4"/>
  </w:num>
  <w:num w:numId="11" w16cid:durableId="400324795">
    <w:abstractNumId w:val="3"/>
  </w:num>
  <w:num w:numId="12" w16cid:durableId="2112897267">
    <w:abstractNumId w:val="2"/>
  </w:num>
  <w:num w:numId="13" w16cid:durableId="211114437">
    <w:abstractNumId w:val="1"/>
  </w:num>
  <w:num w:numId="14" w16cid:durableId="410585215">
    <w:abstractNumId w:val="14"/>
  </w:num>
  <w:num w:numId="15" w16cid:durableId="366494087">
    <w:abstractNumId w:val="17"/>
  </w:num>
  <w:num w:numId="16" w16cid:durableId="1974863276">
    <w:abstractNumId w:val="23"/>
  </w:num>
  <w:num w:numId="17" w16cid:durableId="1017317263">
    <w:abstractNumId w:val="16"/>
  </w:num>
  <w:num w:numId="18" w16cid:durableId="420024739">
    <w:abstractNumId w:val="15"/>
  </w:num>
  <w:num w:numId="19" w16cid:durableId="1170828209">
    <w:abstractNumId w:val="12"/>
  </w:num>
  <w:num w:numId="20" w16cid:durableId="1074744753">
    <w:abstractNumId w:val="11"/>
  </w:num>
  <w:num w:numId="21" w16cid:durableId="190075853">
    <w:abstractNumId w:val="19"/>
  </w:num>
  <w:num w:numId="22" w16cid:durableId="1029333519">
    <w:abstractNumId w:val="13"/>
  </w:num>
  <w:num w:numId="23" w16cid:durableId="1957324212">
    <w:abstractNumId w:val="18"/>
  </w:num>
  <w:num w:numId="24" w16cid:durableId="798063654">
    <w:abstractNumId w:val="19"/>
  </w:num>
  <w:num w:numId="25" w16cid:durableId="15583947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linkStyl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4E"/>
    <w:rsid w:val="00003153"/>
    <w:rsid w:val="000069BE"/>
    <w:rsid w:val="000201CB"/>
    <w:rsid w:val="0002298B"/>
    <w:rsid w:val="00040E0E"/>
    <w:rsid w:val="000702C6"/>
    <w:rsid w:val="00076DE4"/>
    <w:rsid w:val="000802F7"/>
    <w:rsid w:val="000B2F7E"/>
    <w:rsid w:val="000C6FDF"/>
    <w:rsid w:val="000D255B"/>
    <w:rsid w:val="000E1104"/>
    <w:rsid w:val="000E589F"/>
    <w:rsid w:val="00126FEF"/>
    <w:rsid w:val="00127222"/>
    <w:rsid w:val="00131C37"/>
    <w:rsid w:val="00142B87"/>
    <w:rsid w:val="0016087C"/>
    <w:rsid w:val="001A4CD5"/>
    <w:rsid w:val="001D0DB1"/>
    <w:rsid w:val="001D2ABB"/>
    <w:rsid w:val="001E6041"/>
    <w:rsid w:val="00206E8C"/>
    <w:rsid w:val="00207319"/>
    <w:rsid w:val="00220729"/>
    <w:rsid w:val="00224B24"/>
    <w:rsid w:val="002267E3"/>
    <w:rsid w:val="00234977"/>
    <w:rsid w:val="00243183"/>
    <w:rsid w:val="00245FA6"/>
    <w:rsid w:val="002570BE"/>
    <w:rsid w:val="00293655"/>
    <w:rsid w:val="002A1D46"/>
    <w:rsid w:val="002D065C"/>
    <w:rsid w:val="002E3B29"/>
    <w:rsid w:val="002F64B2"/>
    <w:rsid w:val="003106A0"/>
    <w:rsid w:val="0034002A"/>
    <w:rsid w:val="003414B7"/>
    <w:rsid w:val="00342A70"/>
    <w:rsid w:val="00354954"/>
    <w:rsid w:val="0036191D"/>
    <w:rsid w:val="003721DB"/>
    <w:rsid w:val="00394517"/>
    <w:rsid w:val="0039751C"/>
    <w:rsid w:val="003A21BB"/>
    <w:rsid w:val="003A3766"/>
    <w:rsid w:val="003E6309"/>
    <w:rsid w:val="004051C8"/>
    <w:rsid w:val="00414E66"/>
    <w:rsid w:val="00414F29"/>
    <w:rsid w:val="00423254"/>
    <w:rsid w:val="0043627C"/>
    <w:rsid w:val="004375E8"/>
    <w:rsid w:val="004457DA"/>
    <w:rsid w:val="00456DE5"/>
    <w:rsid w:val="00461F55"/>
    <w:rsid w:val="00472701"/>
    <w:rsid w:val="004807E1"/>
    <w:rsid w:val="004B2629"/>
    <w:rsid w:val="004D36AA"/>
    <w:rsid w:val="004D7F8C"/>
    <w:rsid w:val="004F1CFF"/>
    <w:rsid w:val="004F5DA2"/>
    <w:rsid w:val="004F6E19"/>
    <w:rsid w:val="00516C17"/>
    <w:rsid w:val="00522366"/>
    <w:rsid w:val="00523AAA"/>
    <w:rsid w:val="00543C9D"/>
    <w:rsid w:val="0055328E"/>
    <w:rsid w:val="00563581"/>
    <w:rsid w:val="00567F14"/>
    <w:rsid w:val="00591BCF"/>
    <w:rsid w:val="005A109C"/>
    <w:rsid w:val="005A15F6"/>
    <w:rsid w:val="005D1480"/>
    <w:rsid w:val="005E3245"/>
    <w:rsid w:val="005F7597"/>
    <w:rsid w:val="0062342D"/>
    <w:rsid w:val="006403E6"/>
    <w:rsid w:val="006410B7"/>
    <w:rsid w:val="006454A3"/>
    <w:rsid w:val="00645D7C"/>
    <w:rsid w:val="00663ADC"/>
    <w:rsid w:val="00672D76"/>
    <w:rsid w:val="0067386C"/>
    <w:rsid w:val="006A0D00"/>
    <w:rsid w:val="006B7596"/>
    <w:rsid w:val="006C5F61"/>
    <w:rsid w:val="006C653F"/>
    <w:rsid w:val="006D0C71"/>
    <w:rsid w:val="006D2B3B"/>
    <w:rsid w:val="006D2B55"/>
    <w:rsid w:val="006D6EC3"/>
    <w:rsid w:val="006F6D0B"/>
    <w:rsid w:val="007176FC"/>
    <w:rsid w:val="007201C1"/>
    <w:rsid w:val="007219DE"/>
    <w:rsid w:val="00733937"/>
    <w:rsid w:val="0075323D"/>
    <w:rsid w:val="00776C23"/>
    <w:rsid w:val="00785D9E"/>
    <w:rsid w:val="00793894"/>
    <w:rsid w:val="007A2A72"/>
    <w:rsid w:val="007A2C14"/>
    <w:rsid w:val="007A58C0"/>
    <w:rsid w:val="007B543B"/>
    <w:rsid w:val="007D7FAF"/>
    <w:rsid w:val="007E4381"/>
    <w:rsid w:val="007E44B1"/>
    <w:rsid w:val="007F7277"/>
    <w:rsid w:val="00813B66"/>
    <w:rsid w:val="00821078"/>
    <w:rsid w:val="008344CB"/>
    <w:rsid w:val="00840276"/>
    <w:rsid w:val="00847103"/>
    <w:rsid w:val="00852CED"/>
    <w:rsid w:val="008535EB"/>
    <w:rsid w:val="008722CA"/>
    <w:rsid w:val="00884D01"/>
    <w:rsid w:val="008A3709"/>
    <w:rsid w:val="008A4C03"/>
    <w:rsid w:val="008B238B"/>
    <w:rsid w:val="008C412C"/>
    <w:rsid w:val="008E4F0E"/>
    <w:rsid w:val="008F509E"/>
    <w:rsid w:val="009326CB"/>
    <w:rsid w:val="009515D0"/>
    <w:rsid w:val="00951831"/>
    <w:rsid w:val="00957A1A"/>
    <w:rsid w:val="00967B4C"/>
    <w:rsid w:val="00972E70"/>
    <w:rsid w:val="009855E6"/>
    <w:rsid w:val="00991D98"/>
    <w:rsid w:val="009A2471"/>
    <w:rsid w:val="009C6BB2"/>
    <w:rsid w:val="00A1601C"/>
    <w:rsid w:val="00A376FE"/>
    <w:rsid w:val="00A45C50"/>
    <w:rsid w:val="00A474E5"/>
    <w:rsid w:val="00A54D27"/>
    <w:rsid w:val="00A55609"/>
    <w:rsid w:val="00A6375D"/>
    <w:rsid w:val="00A717D3"/>
    <w:rsid w:val="00AA77E3"/>
    <w:rsid w:val="00AA7C9F"/>
    <w:rsid w:val="00AD6B2E"/>
    <w:rsid w:val="00AF369C"/>
    <w:rsid w:val="00B002DA"/>
    <w:rsid w:val="00B330A8"/>
    <w:rsid w:val="00B33A0A"/>
    <w:rsid w:val="00B367D4"/>
    <w:rsid w:val="00B54020"/>
    <w:rsid w:val="00B5503D"/>
    <w:rsid w:val="00B61DDC"/>
    <w:rsid w:val="00B706FE"/>
    <w:rsid w:val="00B91CBC"/>
    <w:rsid w:val="00BA5C3C"/>
    <w:rsid w:val="00BB5D14"/>
    <w:rsid w:val="00BC3260"/>
    <w:rsid w:val="00BD070F"/>
    <w:rsid w:val="00BD1516"/>
    <w:rsid w:val="00BD6919"/>
    <w:rsid w:val="00C4758D"/>
    <w:rsid w:val="00C63CF3"/>
    <w:rsid w:val="00C743D9"/>
    <w:rsid w:val="00C74973"/>
    <w:rsid w:val="00C85301"/>
    <w:rsid w:val="00C87736"/>
    <w:rsid w:val="00CA680F"/>
    <w:rsid w:val="00CA694E"/>
    <w:rsid w:val="00CB1CE2"/>
    <w:rsid w:val="00CB205F"/>
    <w:rsid w:val="00CC7B3A"/>
    <w:rsid w:val="00CE16E9"/>
    <w:rsid w:val="00CE7DED"/>
    <w:rsid w:val="00D015D8"/>
    <w:rsid w:val="00D24FC7"/>
    <w:rsid w:val="00D45129"/>
    <w:rsid w:val="00D96D8F"/>
    <w:rsid w:val="00D97249"/>
    <w:rsid w:val="00DE3229"/>
    <w:rsid w:val="00DF1692"/>
    <w:rsid w:val="00E04FB9"/>
    <w:rsid w:val="00E05468"/>
    <w:rsid w:val="00E44B96"/>
    <w:rsid w:val="00E45477"/>
    <w:rsid w:val="00E74F34"/>
    <w:rsid w:val="00E75581"/>
    <w:rsid w:val="00E76462"/>
    <w:rsid w:val="00E87272"/>
    <w:rsid w:val="00E90217"/>
    <w:rsid w:val="00E902B9"/>
    <w:rsid w:val="00EA20E5"/>
    <w:rsid w:val="00EE0799"/>
    <w:rsid w:val="00EF7045"/>
    <w:rsid w:val="00F0457F"/>
    <w:rsid w:val="00F37FEB"/>
    <w:rsid w:val="00F41AEE"/>
    <w:rsid w:val="00F51E9F"/>
    <w:rsid w:val="00F80DC4"/>
    <w:rsid w:val="00FA233A"/>
    <w:rsid w:val="00FA6660"/>
    <w:rsid w:val="00FB593D"/>
    <w:rsid w:val="00FC19D0"/>
    <w:rsid w:val="00FF0AFB"/>
    <w:rsid w:val="0103E91E"/>
    <w:rsid w:val="18F65467"/>
    <w:rsid w:val="1C956DD8"/>
    <w:rsid w:val="23919118"/>
    <w:rsid w:val="3687C21D"/>
    <w:rsid w:val="37CE503A"/>
    <w:rsid w:val="55443AB3"/>
    <w:rsid w:val="5CD59C52"/>
    <w:rsid w:val="6A1DC3B9"/>
    <w:rsid w:val="76E1F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AF5C1"/>
  <w14:defaultImageDpi w14:val="32767"/>
  <w15:chartTrackingRefBased/>
  <w15:docId w15:val="{F95DDE09-B20E-40D9-A05D-8D1C9F5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Franklin gothic book 11pt"/>
    <w:qFormat/>
    <w:rsid w:val="00C8773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36"/>
    <w:pPr>
      <w:pBdr>
        <w:top w:val="single" w:sz="12" w:space="1" w:color="BD1B8B" w:themeColor="accent2"/>
        <w:left w:val="single" w:sz="12" w:space="4" w:color="BD1B8B" w:themeColor="accent2"/>
        <w:bottom w:val="single" w:sz="12" w:space="1" w:color="BD1B8B" w:themeColor="accent2"/>
        <w:right w:val="single" w:sz="12" w:space="4" w:color="BD1B8B" w:themeColor="accent2"/>
      </w:pBdr>
      <w:shd w:val="clear" w:color="auto" w:fill="BD1B8B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3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BD1B8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3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D1467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3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8D1467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3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D146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73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D1467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73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D146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7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D1B8B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7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D1B8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77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298B"/>
    <w:rPr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298B"/>
    <w:pPr>
      <w:tabs>
        <w:tab w:val="center" w:pos="4513"/>
        <w:tab w:val="right" w:pos="9026"/>
      </w:tabs>
      <w:spacing w:after="0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298B"/>
    <w:rPr>
      <w:iCs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98B"/>
    <w:pPr>
      <w:tabs>
        <w:tab w:val="center" w:pos="4513"/>
        <w:tab w:val="right" w:pos="9026"/>
      </w:tabs>
      <w:spacing w:line="240" w:lineRule="auto"/>
    </w:pPr>
    <w:rPr>
      <w:color w:val="001D3A" w:themeColor="background2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2298B"/>
    <w:rPr>
      <w:rFonts w:ascii="Franklin Gothic Book" w:hAnsi="Franklin Gothic Book" w:cs="Times New Roman"/>
      <w:color w:val="001D3A" w:themeColor="background2" w:themeShade="80"/>
      <w:sz w:val="18"/>
      <w:szCs w:val="20"/>
      <w:lang w:val="en-AU"/>
    </w:rPr>
  </w:style>
  <w:style w:type="character" w:styleId="Strong">
    <w:name w:val="Strong"/>
    <w:uiPriority w:val="22"/>
    <w:qFormat/>
    <w:rsid w:val="00C87736"/>
    <w:rPr>
      <w:b/>
      <w:bCs/>
      <w:spacing w:val="0"/>
    </w:rPr>
  </w:style>
  <w:style w:type="paragraph" w:styleId="NormalWeb">
    <w:name w:val="Normal (Web)"/>
    <w:basedOn w:val="Normal"/>
    <w:uiPriority w:val="99"/>
    <w:unhideWhenUsed/>
    <w:rsid w:val="00022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8773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8773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02298B"/>
  </w:style>
  <w:style w:type="paragraph" w:customStyle="1" w:styleId="PageNumbers">
    <w:name w:val="Page Numbers"/>
    <w:basedOn w:val="Footer"/>
    <w:autoRedefine/>
    <w:rsid w:val="0002298B"/>
    <w:pPr>
      <w:framePr w:wrap="none" w:vAnchor="text" w:hAnchor="margin" w:xAlign="right" w:y="1"/>
    </w:pPr>
    <w:rPr>
      <w:color w:val="CACACA" w:themeColor="accent5" w:themeTint="8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B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87736"/>
    <w:rPr>
      <w:rFonts w:asciiTheme="majorHAnsi" w:hAnsiTheme="majorHAnsi"/>
      <w:iCs/>
      <w:color w:val="FFFFFF"/>
      <w:sz w:val="28"/>
      <w:szCs w:val="38"/>
      <w:shd w:val="clear" w:color="auto" w:fill="BD1B8B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7736"/>
    <w:rPr>
      <w:rFonts w:asciiTheme="majorHAnsi" w:eastAsiaTheme="majorEastAsia" w:hAnsiTheme="majorHAnsi" w:cstheme="majorBidi"/>
      <w:b/>
      <w:bCs/>
      <w:iCs/>
      <w:outline/>
      <w:color w:val="BD1B8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C87736"/>
    <w:rPr>
      <w:rFonts w:asciiTheme="majorHAnsi" w:eastAsiaTheme="majorEastAsia" w:hAnsiTheme="majorHAnsi" w:cstheme="majorBidi"/>
      <w:b/>
      <w:bCs/>
      <w:iCs/>
      <w:smallCaps/>
      <w:color w:val="8D1467" w:themeColor="accent2" w:themeShade="BF"/>
      <w:spacing w:val="24"/>
      <w:sz w:val="28"/>
    </w:rPr>
  </w:style>
  <w:style w:type="paragraph" w:customStyle="1" w:styleId="Bulletlist1">
    <w:name w:val="Bullet list 1"/>
    <w:basedOn w:val="ListParagraph"/>
    <w:rsid w:val="0002298B"/>
    <w:pPr>
      <w:numPr>
        <w:numId w:val="2"/>
      </w:numPr>
      <w:contextualSpacing w:val="0"/>
    </w:pPr>
  </w:style>
  <w:style w:type="paragraph" w:customStyle="1" w:styleId="Numberlist">
    <w:name w:val="Number list"/>
    <w:basedOn w:val="Bulletlist1"/>
    <w:rsid w:val="0002298B"/>
    <w:pPr>
      <w:numPr>
        <w:numId w:val="3"/>
      </w:numPr>
    </w:pPr>
  </w:style>
  <w:style w:type="character" w:styleId="Hyperlink">
    <w:name w:val="Hyperlink"/>
    <w:rsid w:val="0002298B"/>
    <w:rPr>
      <w:rFonts w:ascii="Franklin Gothic Book" w:hAnsi="Franklin Gothic Book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736"/>
    <w:pPr>
      <w:numPr>
        <w:numId w:val="21"/>
      </w:numPr>
      <w:contextualSpacing/>
    </w:pPr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36"/>
    <w:pPr>
      <w:spacing w:before="200" w:after="360" w:line="240" w:lineRule="auto"/>
    </w:pPr>
    <w:rPr>
      <w:rFonts w:asciiTheme="majorHAnsi" w:eastAsiaTheme="majorEastAsia" w:hAnsiTheme="majorHAnsi" w:cstheme="majorBidi"/>
      <w:color w:val="003B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36"/>
    <w:rPr>
      <w:rFonts w:asciiTheme="majorHAnsi" w:eastAsiaTheme="majorEastAsia" w:hAnsiTheme="majorHAnsi" w:cstheme="majorBidi"/>
      <w:iCs/>
      <w:color w:val="003B6A" w:themeColor="text2"/>
      <w:spacing w:val="20"/>
      <w:sz w:val="24"/>
      <w:szCs w:val="24"/>
    </w:rPr>
  </w:style>
  <w:style w:type="paragraph" w:customStyle="1" w:styleId="Subtitle2">
    <w:name w:val="Subtitle 2"/>
    <w:basedOn w:val="Subtitle"/>
    <w:link w:val="Subtitle2Char"/>
    <w:rsid w:val="0002298B"/>
    <w:rPr>
      <w:color w:val="FF6C00"/>
    </w:rPr>
  </w:style>
  <w:style w:type="paragraph" w:styleId="Quote">
    <w:name w:val="Quote"/>
    <w:basedOn w:val="Normal"/>
    <w:next w:val="Normal"/>
    <w:link w:val="QuoteChar"/>
    <w:uiPriority w:val="29"/>
    <w:qFormat/>
    <w:rsid w:val="00C87736"/>
    <w:rPr>
      <w:b/>
      <w:i/>
      <w:color w:val="BD1B8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87736"/>
    <w:rPr>
      <w:b/>
      <w:i/>
      <w:iCs/>
      <w:color w:val="BD1B8B" w:themeColor="accent2"/>
      <w:sz w:val="24"/>
      <w:szCs w:val="21"/>
    </w:rPr>
  </w:style>
  <w:style w:type="character" w:styleId="IntenseReference">
    <w:name w:val="Intense Reference"/>
    <w:uiPriority w:val="32"/>
    <w:qFormat/>
    <w:rsid w:val="00C87736"/>
    <w:rPr>
      <w:b/>
      <w:bCs/>
      <w:i/>
      <w:iCs/>
      <w:smallCaps/>
      <w:color w:val="BD1B8B" w:themeColor="accent2"/>
      <w:u w:color="BD1B8B" w:themeColor="accent2"/>
    </w:rPr>
  </w:style>
  <w:style w:type="paragraph" w:customStyle="1" w:styleId="Subtitle3">
    <w:name w:val="Subtitle 3"/>
    <w:basedOn w:val="Subtitle2"/>
    <w:link w:val="Subtitle3Char"/>
    <w:rsid w:val="0002298B"/>
    <w:rPr>
      <w:color w:val="595959" w:themeColor="text1" w:themeTint="A6"/>
    </w:rPr>
  </w:style>
  <w:style w:type="character" w:customStyle="1" w:styleId="Subtitle2Char">
    <w:name w:val="Subtitle 2 Char"/>
    <w:basedOn w:val="SubtitleChar"/>
    <w:link w:val="Subtitle2"/>
    <w:rsid w:val="0002298B"/>
    <w:rPr>
      <w:rFonts w:ascii="Franklin Gothic Book" w:eastAsiaTheme="minorEastAsia" w:hAnsi="Franklin Gothic Book" w:cs="Times New Roman (Body CS)"/>
      <w:b w:val="0"/>
      <w:iCs/>
      <w:color w:val="FF6C00"/>
      <w:spacing w:val="20"/>
      <w:sz w:val="22"/>
      <w:szCs w:val="22"/>
      <w:lang w:val="en-AU"/>
    </w:rPr>
  </w:style>
  <w:style w:type="character" w:customStyle="1" w:styleId="Subtitle3Char">
    <w:name w:val="Subtitle 3 Char"/>
    <w:basedOn w:val="Subtitle2Char"/>
    <w:link w:val="Subtitle3"/>
    <w:rsid w:val="0002298B"/>
    <w:rPr>
      <w:rFonts w:ascii="Franklin Gothic Book" w:eastAsiaTheme="minorEastAsia" w:hAnsi="Franklin Gothic Book" w:cs="Times New Roman (Body CS)"/>
      <w:b w:val="0"/>
      <w:iCs/>
      <w:color w:val="595959" w:themeColor="text1" w:themeTint="A6"/>
      <w:spacing w:val="20"/>
      <w:sz w:val="22"/>
      <w:szCs w:val="22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02298B"/>
    <w:rPr>
      <w:rFonts w:ascii="Franklin Gothic Book" w:hAnsi="Franklin Gothic Book"/>
      <w:b w:val="0"/>
      <w:caps w:val="0"/>
      <w:smallCaps w:val="0"/>
      <w:color w:val="7F7F7F" w:themeColor="text1" w:themeTint="80"/>
      <w:sz w:val="22"/>
      <w:vertAlign w:val="superscript"/>
    </w:rPr>
  </w:style>
  <w:style w:type="paragraph" w:customStyle="1" w:styleId="Subtitle4">
    <w:name w:val="Subtitle 4"/>
    <w:basedOn w:val="Subtitle3"/>
    <w:rsid w:val="0002298B"/>
    <w:rPr>
      <w:color w:val="BD1B8B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7736"/>
    <w:rPr>
      <w:rFonts w:asciiTheme="majorHAnsi" w:eastAsiaTheme="majorEastAsia" w:hAnsiTheme="majorHAnsi" w:cstheme="majorBidi"/>
      <w:b/>
      <w:bCs/>
      <w:iCs/>
      <w:color w:val="8D14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36"/>
    <w:rPr>
      <w:rFonts w:asciiTheme="majorHAnsi" w:eastAsiaTheme="majorEastAsia" w:hAnsiTheme="majorHAnsi" w:cstheme="majorBidi"/>
      <w:bCs/>
      <w:iCs/>
      <w:caps/>
      <w:color w:val="8D1467" w:themeColor="accent2" w:themeShade="BF"/>
    </w:rPr>
  </w:style>
  <w:style w:type="table" w:styleId="TableGrid">
    <w:name w:val="Table Grid"/>
    <w:basedOn w:val="TableNormal"/>
    <w:uiPriority w:val="39"/>
    <w:rsid w:val="0078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85D9E"/>
    <w:tblPr>
      <w:tblStyleRowBandSize w:val="1"/>
      <w:tblStyleColBandSize w:val="1"/>
      <w:tblBorders>
        <w:top w:val="single" w:sz="4" w:space="0" w:color="F098D4" w:themeColor="accent1" w:themeTint="66"/>
        <w:left w:val="single" w:sz="4" w:space="0" w:color="F098D4" w:themeColor="accent1" w:themeTint="66"/>
        <w:bottom w:val="single" w:sz="4" w:space="0" w:color="F098D4" w:themeColor="accent1" w:themeTint="66"/>
        <w:right w:val="single" w:sz="4" w:space="0" w:color="F098D4" w:themeColor="accent1" w:themeTint="66"/>
        <w:insideH w:val="single" w:sz="4" w:space="0" w:color="F098D4" w:themeColor="accent1" w:themeTint="66"/>
        <w:insideV w:val="single" w:sz="4" w:space="0" w:color="F098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64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4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85D9E"/>
    <w:tblPr>
      <w:tblStyleRowBandSize w:val="1"/>
      <w:tblStyleColBandSize w:val="1"/>
      <w:tblBorders>
        <w:top w:val="single" w:sz="4" w:space="0" w:color="E964BF" w:themeColor="accent1" w:themeTint="99"/>
        <w:left w:val="single" w:sz="4" w:space="0" w:color="E964BF" w:themeColor="accent1" w:themeTint="99"/>
        <w:bottom w:val="single" w:sz="4" w:space="0" w:color="E964BF" w:themeColor="accent1" w:themeTint="99"/>
        <w:right w:val="single" w:sz="4" w:space="0" w:color="E964BF" w:themeColor="accent1" w:themeTint="99"/>
        <w:insideH w:val="single" w:sz="4" w:space="0" w:color="E964BF" w:themeColor="accent1" w:themeTint="99"/>
        <w:insideV w:val="single" w:sz="4" w:space="0" w:color="E9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1B8B" w:themeColor="accent1"/>
          <w:left w:val="single" w:sz="4" w:space="0" w:color="BD1B8B" w:themeColor="accent1"/>
          <w:bottom w:val="single" w:sz="4" w:space="0" w:color="BD1B8B" w:themeColor="accent1"/>
          <w:right w:val="single" w:sz="4" w:space="0" w:color="BD1B8B" w:themeColor="accent1"/>
          <w:insideH w:val="nil"/>
          <w:insideV w:val="nil"/>
        </w:tcBorders>
        <w:shd w:val="clear" w:color="auto" w:fill="BD1B8B" w:themeFill="accent1"/>
      </w:tcPr>
    </w:tblStylePr>
    <w:tblStylePr w:type="lastRow">
      <w:rPr>
        <w:b/>
        <w:bCs/>
      </w:rPr>
      <w:tblPr/>
      <w:tcPr>
        <w:tcBorders>
          <w:top w:val="double" w:sz="4" w:space="0" w:color="BD1B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BE9" w:themeFill="accent1" w:themeFillTint="33"/>
      </w:tcPr>
    </w:tblStylePr>
    <w:tblStylePr w:type="band1Horz">
      <w:tblPr/>
      <w:tcPr>
        <w:shd w:val="clear" w:color="auto" w:fill="F7CBE9" w:themeFill="accen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C87736"/>
    <w:rPr>
      <w:rFonts w:asciiTheme="majorHAnsi" w:eastAsiaTheme="majorEastAsia" w:hAnsiTheme="majorHAnsi" w:cstheme="majorBidi"/>
      <w:iCs/>
      <w:color w:val="8D146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736"/>
    <w:rPr>
      <w:rFonts w:asciiTheme="majorHAnsi" w:eastAsiaTheme="majorEastAsia" w:hAnsiTheme="majorHAnsi" w:cstheme="majorBidi"/>
      <w:iCs/>
      <w:color w:val="8D146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736"/>
    <w:rPr>
      <w:rFonts w:asciiTheme="majorHAnsi" w:eastAsiaTheme="majorEastAsia" w:hAnsiTheme="majorHAnsi" w:cstheme="majorBidi"/>
      <w:iCs/>
      <w:color w:val="BD1B8B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736"/>
    <w:rPr>
      <w:rFonts w:asciiTheme="majorHAnsi" w:eastAsiaTheme="majorEastAsia" w:hAnsiTheme="majorHAnsi" w:cstheme="majorBidi"/>
      <w:iCs/>
      <w:smallCaps/>
      <w:color w:val="BD1B8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736"/>
    <w:rPr>
      <w:b/>
      <w:bCs/>
      <w:color w:val="8D1467" w:themeColor="accent2" w:themeShade="BF"/>
      <w:sz w:val="18"/>
      <w:szCs w:val="18"/>
    </w:rPr>
  </w:style>
  <w:style w:type="character" w:styleId="Emphasis">
    <w:name w:val="Emphasis"/>
    <w:uiPriority w:val="20"/>
    <w:qFormat/>
    <w:rsid w:val="00C87736"/>
    <w:rPr>
      <w:rFonts w:eastAsiaTheme="majorEastAsia" w:cstheme="majorBidi"/>
      <w:b/>
      <w:bCs/>
      <w:color w:val="8D1467" w:themeColor="accent2" w:themeShade="BF"/>
      <w:bdr w:val="single" w:sz="18" w:space="0" w:color="003B74" w:themeColor="background2"/>
      <w:shd w:val="clear" w:color="auto" w:fill="003B74" w:themeFill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36"/>
    <w:pPr>
      <w:pBdr>
        <w:top w:val="dotted" w:sz="8" w:space="10" w:color="BD1B8B" w:themeColor="accent2"/>
        <w:bottom w:val="dotted" w:sz="8" w:space="10" w:color="BD1B8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D1B8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36"/>
    <w:rPr>
      <w:rFonts w:asciiTheme="majorHAnsi" w:eastAsiaTheme="majorEastAsia" w:hAnsiTheme="majorHAnsi" w:cstheme="majorBidi"/>
      <w:b/>
      <w:bCs/>
      <w:i/>
      <w:iCs/>
      <w:color w:val="BD1B8B" w:themeColor="accent2"/>
      <w:sz w:val="20"/>
      <w:szCs w:val="20"/>
    </w:rPr>
  </w:style>
  <w:style w:type="character" w:styleId="SubtleEmphasis">
    <w:name w:val="Subtle Emphasis"/>
    <w:uiPriority w:val="19"/>
    <w:qFormat/>
    <w:rsid w:val="00C87736"/>
    <w:rPr>
      <w:rFonts w:asciiTheme="majorHAnsi" w:eastAsiaTheme="majorEastAsia" w:hAnsiTheme="majorHAnsi" w:cstheme="majorBidi"/>
      <w:b/>
      <w:i/>
      <w:color w:val="BD1B8B" w:themeColor="accent1"/>
    </w:rPr>
  </w:style>
  <w:style w:type="character" w:styleId="IntenseEmphasis">
    <w:name w:val="Intense Emphasis"/>
    <w:uiPriority w:val="21"/>
    <w:qFormat/>
    <w:rsid w:val="00C877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D1B8B" w:themeColor="accent2"/>
      <w:shd w:val="clear" w:color="auto" w:fill="BD1B8B" w:themeFill="accent2"/>
      <w:vertAlign w:val="baseline"/>
    </w:rPr>
  </w:style>
  <w:style w:type="character" w:styleId="SubtleReference">
    <w:name w:val="Subtle Reference"/>
    <w:uiPriority w:val="31"/>
    <w:qFormat/>
    <w:rsid w:val="00C87736"/>
    <w:rPr>
      <w:i/>
      <w:iCs/>
      <w:smallCaps/>
      <w:color w:val="BD1B8B" w:themeColor="accent2"/>
      <w:u w:color="BD1B8B" w:themeColor="accent2"/>
    </w:rPr>
  </w:style>
  <w:style w:type="character" w:styleId="BookTitle">
    <w:name w:val="Book Title"/>
    <w:uiPriority w:val="33"/>
    <w:qFormat/>
    <w:rsid w:val="00C87736"/>
    <w:rPr>
      <w:rFonts w:asciiTheme="majorHAnsi" w:eastAsiaTheme="majorEastAsia" w:hAnsiTheme="majorHAnsi" w:cstheme="majorBidi"/>
      <w:b/>
      <w:bCs/>
      <w:smallCaps/>
      <w:color w:val="BD1B8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36"/>
    <w:pPr>
      <w:outlineLvl w:val="9"/>
    </w:pPr>
  </w:style>
  <w:style w:type="numbering" w:customStyle="1" w:styleId="CurrentList1">
    <w:name w:val="Current List1"/>
    <w:uiPriority w:val="99"/>
    <w:rsid w:val="00243183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rsid w:val="00076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futurework.org.au/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atui.org.au/inflation-seminars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turework.org.a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(null)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(null)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jclark/Australian%20Council%20of%20Trade%20Unions/Education%20and%20Capacity%20Building%20-%20Documents/SecureJobs_ElectionCampaign/Secure%20Jobs%20Campaign/ATUI%20Education%20Manual%20Summary_copy_ACTU/Secure%20Jobs%20ATUI%20Education%20Ma" TargetMode="External"/></Relationships>
</file>

<file path=word/theme/theme1.xml><?xml version="1.0" encoding="utf-8"?>
<a:theme xmlns:a="http://schemas.openxmlformats.org/drawingml/2006/main" name="Office Theme">
  <a:themeElements>
    <a:clrScheme name="Institute">
      <a:dk1>
        <a:srgbClr val="000000"/>
      </a:dk1>
      <a:lt1>
        <a:srgbClr val="FFFFFF"/>
      </a:lt1>
      <a:dk2>
        <a:srgbClr val="003B6A"/>
      </a:dk2>
      <a:lt2>
        <a:srgbClr val="003B74"/>
      </a:lt2>
      <a:accent1>
        <a:srgbClr val="BD1B8B"/>
      </a:accent1>
      <a:accent2>
        <a:srgbClr val="BD1B8B"/>
      </a:accent2>
      <a:accent3>
        <a:srgbClr val="FF6C00"/>
      </a:accent3>
      <a:accent4>
        <a:srgbClr val="FA6C00"/>
      </a:accent4>
      <a:accent5>
        <a:srgbClr val="969696"/>
      </a:accent5>
      <a:accent6>
        <a:srgbClr val="646464"/>
      </a:accent6>
      <a:hlink>
        <a:srgbClr val="4697F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5B8F72CB0ED4594A5840312522745" ma:contentTypeVersion="16" ma:contentTypeDescription="Create a new document." ma:contentTypeScope="" ma:versionID="42ae90c21f1629257a50633ea7a67d93">
  <xsd:schema xmlns:xsd="http://www.w3.org/2001/XMLSchema" xmlns:xs="http://www.w3.org/2001/XMLSchema" xmlns:p="http://schemas.microsoft.com/office/2006/metadata/properties" xmlns:ns2="b6377f03-3791-40a2-8f1c-3677124f6293" xmlns:ns3="da00306e-8bd7-4402-b904-5414caf03e06" targetNamespace="http://schemas.microsoft.com/office/2006/metadata/properties" ma:root="true" ma:fieldsID="9288a5fdbaefc0b9c18a0c1e1cf0d2af" ns2:_="" ns3:_="">
    <xsd:import namespace="b6377f03-3791-40a2-8f1c-3677124f6293"/>
    <xsd:import namespace="da00306e-8bd7-4402-b904-5414caf0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7f03-3791-40a2-8f1c-3677124f6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4737b-87ed-493a-ba9d-6b117cf1c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306e-8bd7-4402-b904-5414caf0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621aa2-300f-4340-9f9e-5e3b9d607d3d}" ma:internalName="TaxCatchAll" ma:showField="CatchAllData" ma:web="da00306e-8bd7-4402-b904-5414caf0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00306e-8bd7-4402-b904-5414caf03e06">
      <UserInfo>
        <DisplayName/>
        <AccountId xsi:nil="true"/>
        <AccountType/>
      </UserInfo>
    </SharedWithUsers>
    <MediaLengthInSeconds xmlns="b6377f03-3791-40a2-8f1c-3677124f6293" xsi:nil="true"/>
    <TaxCatchAll xmlns="da00306e-8bd7-4402-b904-5414caf03e06" xsi:nil="true"/>
    <lcf76f155ced4ddcb4097134ff3c332f xmlns="b6377f03-3791-40a2-8f1c-3677124f62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507E69-1600-7E45-9E12-4791C7FA5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EFC4E-6971-4E68-860F-1458ACD07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4FF51-D85B-4057-BD35-FFD8F3216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77f03-3791-40a2-8f1c-3677124f6293"/>
    <ds:schemaRef ds:uri="da00306e-8bd7-4402-b904-5414caf03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B6D59-3410-42CC-BE12-273F97F1D31E}">
  <ds:schemaRefs>
    <ds:schemaRef ds:uri="http://schemas.microsoft.com/office/2006/metadata/properties"/>
    <ds:schemaRef ds:uri="http://schemas.microsoft.com/office/infopath/2007/PartnerControls"/>
    <ds:schemaRef ds:uri="da00306e-8bd7-4402-b904-5414caf03e06"/>
    <ds:schemaRef ds:uri="b6377f03-3791-40a2-8f1c-3677124f62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Secure%20Jobs%20ATUI%20Education%20Ma</Template>
  <TotalTime>0</TotalTime>
  <Pages>1</Pages>
  <Words>640</Words>
  <Characters>3654</Characters>
  <Application>Microsoft Office Word</Application>
  <DocSecurity>4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Doughty</cp:lastModifiedBy>
  <cp:revision>76</cp:revision>
  <cp:lastPrinted>2018-07-04T22:44:00Z</cp:lastPrinted>
  <dcterms:created xsi:type="dcterms:W3CDTF">2022-10-12T15:18:00Z</dcterms:created>
  <dcterms:modified xsi:type="dcterms:W3CDTF">2022-10-12T00:43:00Z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0x010100DC35B8F72CB0ED4594A5840312522745</vt:lpwstr>
  </property>
  <property fmtid="{D5CDD505-2E9C-101B-9397-08002B2CF9AE}" pid="3" name="Order">
    <vt:r8>998600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